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C9" w:rsidRDefault="008121C9" w:rsidP="008121C9">
      <w:pPr>
        <w:widowControl w:val="0"/>
        <w:autoSpaceDE w:val="0"/>
        <w:autoSpaceDN w:val="0"/>
        <w:adjustRightInd w:val="0"/>
        <w:jc w:val="right"/>
        <w:rPr>
          <w:rFonts w:ascii="Times New Roman CYR" w:hAnsi="Times New Roman CYR" w:cs="Times New Roman CYR"/>
          <w:sz w:val="36"/>
          <w:szCs w:val="36"/>
        </w:rPr>
      </w:pPr>
      <w:proofErr w:type="gramStart"/>
      <w:r>
        <w:rPr>
          <w:rFonts w:ascii="Times New Roman CYR" w:hAnsi="Times New Roman CYR" w:cs="Times New Roman CYR"/>
          <w:sz w:val="36"/>
          <w:szCs w:val="36"/>
        </w:rPr>
        <w:t>Принят</w:t>
      </w:r>
      <w:proofErr w:type="gramEnd"/>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на педагогическом совете</w:t>
      </w:r>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СП детский сад "Солнышко"</w:t>
      </w:r>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ГБОУ СОШ № 9</w:t>
      </w:r>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 xml:space="preserve">г. </w:t>
      </w:r>
      <w:proofErr w:type="spellStart"/>
      <w:r>
        <w:rPr>
          <w:rFonts w:ascii="Times New Roman CYR" w:hAnsi="Times New Roman CYR" w:cs="Times New Roman CYR"/>
          <w:sz w:val="36"/>
          <w:szCs w:val="36"/>
        </w:rPr>
        <w:t>Кинель</w:t>
      </w:r>
      <w:proofErr w:type="spellEnd"/>
    </w:p>
    <w:p w:rsidR="008121C9" w:rsidRDefault="008121C9" w:rsidP="008121C9">
      <w:pPr>
        <w:widowControl w:val="0"/>
        <w:autoSpaceDE w:val="0"/>
        <w:autoSpaceDN w:val="0"/>
        <w:adjustRightInd w:val="0"/>
        <w:jc w:val="right"/>
        <w:rPr>
          <w:rFonts w:ascii="Times New Roman CYR" w:hAnsi="Times New Roman CYR" w:cs="Times New Roman CYR"/>
          <w:b/>
          <w:bCs/>
          <w:sz w:val="36"/>
          <w:szCs w:val="36"/>
        </w:rPr>
      </w:pPr>
      <w:r>
        <w:rPr>
          <w:rFonts w:ascii="Times New Roman CYR" w:hAnsi="Times New Roman CYR" w:cs="Times New Roman CYR"/>
          <w:sz w:val="36"/>
          <w:szCs w:val="36"/>
        </w:rPr>
        <w:t xml:space="preserve">Протокол № 2 </w:t>
      </w:r>
      <w:proofErr w:type="gramStart"/>
      <w:r>
        <w:rPr>
          <w:rFonts w:ascii="Times New Roman CYR" w:hAnsi="Times New Roman CYR" w:cs="Times New Roman CYR"/>
          <w:sz w:val="36"/>
          <w:szCs w:val="36"/>
        </w:rPr>
        <w:t>от</w:t>
      </w:r>
      <w:proofErr w:type="gramEnd"/>
      <w:r>
        <w:rPr>
          <w:rFonts w:ascii="Times New Roman CYR" w:hAnsi="Times New Roman CYR" w:cs="Times New Roman CYR"/>
          <w:sz w:val="36"/>
          <w:szCs w:val="36"/>
        </w:rPr>
        <w:t xml:space="preserve">   </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sz w:val="40"/>
          <w:szCs w:val="40"/>
        </w:rPr>
      </w:pPr>
    </w:p>
    <w:p w:rsidR="008121C9" w:rsidRPr="008121C9" w:rsidRDefault="008121C9" w:rsidP="008121C9">
      <w:pPr>
        <w:widowControl w:val="0"/>
        <w:autoSpaceDE w:val="0"/>
        <w:autoSpaceDN w:val="0"/>
        <w:adjustRightInd w:val="0"/>
        <w:jc w:val="center"/>
        <w:rPr>
          <w:rFonts w:ascii="Times New Roman CYR" w:hAnsi="Times New Roman CYR" w:cs="Times New Roman CYR"/>
          <w:b/>
          <w:sz w:val="40"/>
          <w:szCs w:val="40"/>
        </w:rPr>
      </w:pPr>
      <w:r w:rsidRPr="008121C9">
        <w:rPr>
          <w:rFonts w:ascii="Times New Roman CYR" w:hAnsi="Times New Roman CYR" w:cs="Times New Roman CYR"/>
          <w:b/>
          <w:sz w:val="40"/>
          <w:szCs w:val="40"/>
        </w:rPr>
        <w:t>Кружок</w:t>
      </w:r>
    </w:p>
    <w:p w:rsidR="008121C9" w:rsidRPr="008121C9" w:rsidRDefault="008121C9" w:rsidP="008121C9">
      <w:pPr>
        <w:widowControl w:val="0"/>
        <w:autoSpaceDE w:val="0"/>
        <w:autoSpaceDN w:val="0"/>
        <w:adjustRightInd w:val="0"/>
        <w:rPr>
          <w:rFonts w:ascii="Times New Roman CYR" w:hAnsi="Times New Roman CYR" w:cs="Times New Roman CYR"/>
          <w:b/>
          <w:sz w:val="40"/>
          <w:szCs w:val="40"/>
        </w:rPr>
      </w:pPr>
      <w:r w:rsidRPr="008121C9">
        <w:rPr>
          <w:rFonts w:ascii="Times New Roman CYR" w:hAnsi="Times New Roman CYR" w:cs="Times New Roman CYR"/>
          <w:b/>
          <w:sz w:val="40"/>
          <w:szCs w:val="40"/>
        </w:rPr>
        <w:t>по социально-коммуникативному развитию детей</w:t>
      </w:r>
    </w:p>
    <w:p w:rsidR="008121C9" w:rsidRPr="008121C9" w:rsidRDefault="008121C9" w:rsidP="008121C9">
      <w:pPr>
        <w:widowControl w:val="0"/>
        <w:autoSpaceDE w:val="0"/>
        <w:autoSpaceDN w:val="0"/>
        <w:adjustRightInd w:val="0"/>
        <w:jc w:val="center"/>
        <w:rPr>
          <w:rFonts w:ascii="Times New Roman CYR" w:hAnsi="Times New Roman CYR" w:cs="Times New Roman CYR"/>
          <w:b/>
          <w:sz w:val="40"/>
          <w:szCs w:val="40"/>
        </w:rPr>
      </w:pPr>
      <w:r w:rsidRPr="008121C9">
        <w:rPr>
          <w:rFonts w:ascii="Times New Roman CYR" w:hAnsi="Times New Roman CYR" w:cs="Times New Roman CYR"/>
          <w:b/>
          <w:sz w:val="40"/>
          <w:szCs w:val="40"/>
        </w:rPr>
        <w:t>(формирование основ безопасности)</w:t>
      </w:r>
    </w:p>
    <w:p w:rsidR="008121C9" w:rsidRPr="008121C9" w:rsidRDefault="008121C9" w:rsidP="008121C9">
      <w:pPr>
        <w:widowControl w:val="0"/>
        <w:autoSpaceDE w:val="0"/>
        <w:autoSpaceDN w:val="0"/>
        <w:adjustRightInd w:val="0"/>
        <w:jc w:val="center"/>
        <w:rPr>
          <w:rFonts w:ascii="Times New Roman CYR" w:hAnsi="Times New Roman CYR" w:cs="Times New Roman CYR"/>
          <w:b/>
          <w:sz w:val="40"/>
          <w:szCs w:val="40"/>
        </w:rPr>
      </w:pPr>
      <w:r w:rsidRPr="008121C9">
        <w:rPr>
          <w:rFonts w:ascii="Times New Roman CYR" w:hAnsi="Times New Roman CYR" w:cs="Times New Roman CYR"/>
          <w:b/>
          <w:sz w:val="40"/>
          <w:szCs w:val="40"/>
        </w:rPr>
        <w:t>" Мир в безопасности"</w:t>
      </w:r>
    </w:p>
    <w:p w:rsidR="008121C9" w:rsidRP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Руководитель кружка:</w:t>
      </w:r>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 xml:space="preserve">Воспитатель: </w:t>
      </w:r>
      <w:proofErr w:type="spellStart"/>
      <w:r>
        <w:rPr>
          <w:rFonts w:ascii="Times New Roman CYR" w:hAnsi="Times New Roman CYR" w:cs="Times New Roman CYR"/>
          <w:sz w:val="36"/>
          <w:szCs w:val="36"/>
        </w:rPr>
        <w:t>Терешева</w:t>
      </w:r>
      <w:proofErr w:type="spellEnd"/>
      <w:r>
        <w:rPr>
          <w:rFonts w:ascii="Times New Roman CYR" w:hAnsi="Times New Roman CYR" w:cs="Times New Roman CYR"/>
          <w:sz w:val="36"/>
          <w:szCs w:val="36"/>
        </w:rPr>
        <w:t xml:space="preserve"> Е.В.</w:t>
      </w:r>
    </w:p>
    <w:p w:rsidR="008121C9" w:rsidRDefault="008121C9" w:rsidP="008121C9">
      <w:pPr>
        <w:widowControl w:val="0"/>
        <w:autoSpaceDE w:val="0"/>
        <w:autoSpaceDN w:val="0"/>
        <w:adjustRightInd w:val="0"/>
        <w:jc w:val="right"/>
        <w:rPr>
          <w:rFonts w:ascii="Times New Roman CYR" w:hAnsi="Times New Roman CYR" w:cs="Times New Roman CYR"/>
          <w:sz w:val="36"/>
          <w:szCs w:val="36"/>
        </w:rPr>
      </w:pPr>
    </w:p>
    <w:p w:rsidR="008121C9" w:rsidRDefault="008121C9" w:rsidP="008121C9">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sz w:val="36"/>
          <w:szCs w:val="36"/>
        </w:rPr>
        <w:t>2015</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jc w:val="center"/>
        <w:rPr>
          <w:rFonts w:ascii="Times New Roman CYR" w:hAnsi="Times New Roman CYR" w:cs="Times New Roman CYR"/>
          <w:sz w:val="36"/>
          <w:szCs w:val="36"/>
        </w:rPr>
      </w:pPr>
    </w:p>
    <w:p w:rsidR="008121C9" w:rsidRDefault="008121C9" w:rsidP="008121C9">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sz w:val="36"/>
          <w:szCs w:val="36"/>
        </w:rPr>
        <w:t>Содержание</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lastRenderedPageBreak/>
        <w:t>1. Пояснительная записка</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2.Цель, задачи, новизна.</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3.Перспективный план по основам безопасности и жизнедеятельности у дошкольников.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4.Социальное партнерство детского сада по основам безопасности и жизнедеятельности у дошкольников.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5</w:t>
      </w:r>
      <w:r>
        <w:rPr>
          <w:rFonts w:ascii="Times New Roman CYR" w:hAnsi="Times New Roman CYR" w:cs="Times New Roman CYR"/>
          <w:b/>
          <w:bCs/>
          <w:sz w:val="36"/>
          <w:szCs w:val="36"/>
        </w:rPr>
        <w:t>.</w:t>
      </w:r>
      <w:r>
        <w:rPr>
          <w:rFonts w:ascii="Times New Roman CYR" w:hAnsi="Times New Roman CYR" w:cs="Times New Roman CYR"/>
          <w:sz w:val="36"/>
          <w:szCs w:val="36"/>
        </w:rPr>
        <w:t>Система взаимодействия сотрудников детского сада по основам безопасности и жизнедеятельности у дошкольников.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6.Формы работы с родителями по основам безопасности и жизнедеятельности у дошкольников.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7.Осуществление обратной связи с семьями воспитанников по основам безопасности и жизнедеятельности у дошкольников </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результаты анкетирования)</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sz w:val="36"/>
          <w:szCs w:val="36"/>
        </w:rPr>
        <w:t>8.Мониторинг результативности программы  по основам безопасности и жизнедеятельности у дошкольников (таблицы)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 </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48"/>
          <w:szCs w:val="48"/>
        </w:rPr>
      </w:pPr>
      <w:r>
        <w:rPr>
          <w:rFonts w:ascii="Times New Roman CYR" w:hAnsi="Times New Roman CYR" w:cs="Times New Roman CYR"/>
          <w:b/>
          <w:bCs/>
          <w:sz w:val="48"/>
          <w:szCs w:val="48"/>
        </w:rPr>
        <w:lastRenderedPageBreak/>
        <w:t>Программа дополнительного образования по формированию навыков безопасного поведения для детей 4–6 лет</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Pr="00107F9D" w:rsidRDefault="008121C9" w:rsidP="008121C9">
      <w:pPr>
        <w:widowControl w:val="0"/>
        <w:autoSpaceDE w:val="0"/>
        <w:autoSpaceDN w:val="0"/>
        <w:adjustRightInd w:val="0"/>
        <w:jc w:val="center"/>
        <w:rPr>
          <w:rFonts w:ascii="Times New Roman" w:hAnsi="Times New Roman" w:cs="Times New Roman"/>
          <w:b/>
          <w:bCs/>
          <w:sz w:val="72"/>
          <w:szCs w:val="72"/>
        </w:rPr>
      </w:pPr>
      <w:r w:rsidRPr="00107F9D">
        <w:rPr>
          <w:rFonts w:ascii="Times New Roman" w:hAnsi="Times New Roman" w:cs="Times New Roman"/>
          <w:b/>
          <w:bCs/>
          <w:sz w:val="72"/>
          <w:szCs w:val="72"/>
        </w:rPr>
        <w:t>«</w:t>
      </w:r>
      <w:r>
        <w:rPr>
          <w:rFonts w:ascii="Times New Roman CYR" w:hAnsi="Times New Roman CYR" w:cs="Times New Roman CYR"/>
          <w:b/>
          <w:bCs/>
          <w:sz w:val="72"/>
          <w:szCs w:val="72"/>
        </w:rPr>
        <w:t>Мир в безопасности</w:t>
      </w:r>
      <w:r w:rsidRPr="00107F9D">
        <w:rPr>
          <w:rFonts w:ascii="Times New Roman" w:hAnsi="Times New Roman" w:cs="Times New Roman"/>
          <w:b/>
          <w:bCs/>
          <w:sz w:val="72"/>
          <w:szCs w:val="72"/>
        </w:rPr>
        <w:t>»</w:t>
      </w:r>
    </w:p>
    <w:p w:rsidR="008121C9" w:rsidRPr="00107F9D" w:rsidRDefault="008121C9" w:rsidP="008121C9">
      <w:pPr>
        <w:widowControl w:val="0"/>
        <w:autoSpaceDE w:val="0"/>
        <w:autoSpaceDN w:val="0"/>
        <w:adjustRightInd w:val="0"/>
        <w:jc w:val="center"/>
        <w:rPr>
          <w:rFonts w:ascii="Times New Roman" w:hAnsi="Times New Roman" w:cs="Times New Roman"/>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Пояснительная записка</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Жизнь является самой дорогой ценностью, которой обладает человек. Он ищет смысл своего существования на протяжении отведенного ему времени, строит планы, стремится к их осуществлению, творит и созидает. И главная задача человека - сохранить эту жизнь, потому что она бесценна. Нередко сохранение собственной жизни и жизней своих близких оказывается зависимым от знания простейших правил оказания первой медицинской помощи при различных несчастных случаях, готовности к любым неожиданностям, которые таит в себе окружающая природа и ее обитатели, от способности даже в самой сложной ситуации быстро сориентироваться и принять единственно правильное решение. Основы безопасности человеческой жизнедеятельности должен знать КАЖДЫЙ! И каждый должен понимать, как важно вовремя принимать меры предосторожности самим и прививать навыки самосохранения своим детям ради сохранения жизни и здоровья, а значит и будущего.</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Безопасность ребенка – главное, о чем переживают </w:t>
      </w:r>
      <w:r>
        <w:rPr>
          <w:rFonts w:ascii="Times New Roman CYR" w:hAnsi="Times New Roman CYR" w:cs="Times New Roman CYR"/>
          <w:sz w:val="36"/>
          <w:szCs w:val="36"/>
        </w:rPr>
        <w:lastRenderedPageBreak/>
        <w:t>родители. Малыш по своим физиологическим особенностям не может самостоятельно определить всю меру опасности.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Именно поэтому еще в детском саду необходимо воспитывать у ребенка правила безопасного поведения.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Дошкольный возраст – это важнейший период, когда формируется человеческая личность. 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беспрекословно, так как от этого зависит их здоровье и безопасность. Эти правила следует разъяснить детям подробно, а затем следить за их выполнением.</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Актуальность.</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Актуальность выбранной мной проблемы обуславливается тем, что в современном мире никто не застрахован ни от социальных потрясений, ни от стихийных бедствий, ни от несчастных случаев.</w:t>
      </w:r>
    </w:p>
    <w:p w:rsidR="008121C9" w:rsidRPr="00107F9D" w:rsidRDefault="008121C9" w:rsidP="008121C9">
      <w:pPr>
        <w:widowControl w:val="0"/>
        <w:autoSpaceDE w:val="0"/>
        <w:autoSpaceDN w:val="0"/>
        <w:adjustRightInd w:val="0"/>
        <w:rPr>
          <w:rFonts w:ascii="Times New Roman" w:hAnsi="Times New Roman" w:cs="Times New Roman"/>
          <w:sz w:val="36"/>
          <w:szCs w:val="36"/>
        </w:rPr>
      </w:pPr>
      <w:r>
        <w:rPr>
          <w:rFonts w:ascii="Times New Roman CYR" w:hAnsi="Times New Roman CYR" w:cs="Times New Roman CYR"/>
          <w:sz w:val="36"/>
          <w:szCs w:val="36"/>
        </w:rPr>
        <w:t xml:space="preserve">Не случайно в Федеральных государственных стандартах этой теме уделено особое внимание, чётко выделена </w:t>
      </w:r>
      <w:r>
        <w:rPr>
          <w:rFonts w:ascii="Times New Roman CYR" w:hAnsi="Times New Roman CYR" w:cs="Times New Roman CYR"/>
          <w:sz w:val="36"/>
          <w:szCs w:val="36"/>
        </w:rPr>
        <w:lastRenderedPageBreak/>
        <w:t xml:space="preserve">образовательная область </w:t>
      </w:r>
      <w:r w:rsidRPr="00107F9D">
        <w:rPr>
          <w:rFonts w:ascii="Times New Roman" w:hAnsi="Times New Roman" w:cs="Times New Roman"/>
          <w:sz w:val="36"/>
          <w:szCs w:val="36"/>
        </w:rPr>
        <w:t>«</w:t>
      </w:r>
      <w:r>
        <w:rPr>
          <w:rFonts w:ascii="Times New Roman CYR" w:hAnsi="Times New Roman CYR" w:cs="Times New Roman CYR"/>
          <w:sz w:val="36"/>
          <w:szCs w:val="36"/>
        </w:rPr>
        <w:t>Безопасность</w:t>
      </w:r>
      <w:r w:rsidRPr="00107F9D">
        <w:rPr>
          <w:rFonts w:ascii="Times New Roman" w:hAnsi="Times New Roman" w:cs="Times New Roman"/>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ОБЖ - обеспечение безопасности жизнедеятельности в наше время занимает определённые затруднения у детей дошкольного возраста, а также и у их родителей.</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Почему же так важно в современной жизни сформировать у ребёнка навыки безопасного поведения?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Все стороны жизни человека напрямую связаны с его безопасностью. Проблемы безопасности жизнедеятельности по праву относят к глобальным проблемам человечества.</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Новизна программы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Существует множество программ, направленных на формирование представлений об элементарных правилах безопасного поведения. Новизна данной программы заключается в подборе материалов для организации дополнительной образовательной деятельности воспитанников в ДОУ, ориентированной на обогащение знаний по правилам безопасного поведения в различных ситуациях.</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Цель:</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Сформировать представление воспитанников об элементарных правилах здорового образа жизни, важности их соблюдения для здоровья человека; об опасных и безопасных ситуациях для здоровья, а также их предупреждении.</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Задачи: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1. Ознакомление детей с простейшими способами </w:t>
      </w:r>
      <w:r>
        <w:rPr>
          <w:rFonts w:ascii="Times New Roman CYR" w:hAnsi="Times New Roman CYR" w:cs="Times New Roman CYR"/>
          <w:sz w:val="36"/>
          <w:szCs w:val="36"/>
        </w:rPr>
        <w:lastRenderedPageBreak/>
        <w:t>безопасного поведения в разнообразных опасных ситуациях.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2.Обогащение представлений детей об основных источниках и видах опасности в быту, на улице, в природе, в общении с незнакомыми людьми. </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Развитие осознанности и произвольности в выполнении основных правил безопасного поведения в быту, на улице, в природе, в общении с незнакомыми людьми.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4. Формирование знаний о правилах безопасного дорожного движения в качестве пешехода и пассажира транспортного средства.</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b/>
          <w:bCs/>
          <w:sz w:val="36"/>
          <w:szCs w:val="36"/>
        </w:rPr>
        <w:t>Взаимодействие с родителями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Каждая воспитательная или образовательная задача требует тесного контакта с семьей и полного взаимопонимания родителей и педагога. На протяжении всего дошкольного возраста взрослые должны помочь ребенку сформировать представление о том, как вести себя, чтобы не попасть в не приятную ситуацию. Для этого мы решаем следующие задачи: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объединить усилия для развития и воспитания детей</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повышать педагогическую культуру родителей</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установить партнерские отношения с семьей каждого воспитанника</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4. создать атмосферу взаимопонимания, общности интересов, эмоциональной </w:t>
      </w:r>
      <w:proofErr w:type="spellStart"/>
      <w:r>
        <w:rPr>
          <w:rFonts w:ascii="Times New Roman CYR" w:hAnsi="Times New Roman CYR" w:cs="Times New Roman CYR"/>
          <w:sz w:val="36"/>
          <w:szCs w:val="36"/>
        </w:rPr>
        <w:t>взаимоподдержки</w:t>
      </w:r>
      <w:proofErr w:type="spellEnd"/>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lastRenderedPageBreak/>
        <w:t>Формы работы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Фронтальные и подгрупповые занятия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Индивидуальные беседы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Тематические беседы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4. Тематические прогулки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5. Выставки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6. Участие в конкурсах</w:t>
      </w: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Ожидаемый результат</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сформированы простейшие представления о том, как вести себя в различных опасных ситуациях, в быту, в природе, на улице, в общении с незнакомыми людьми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повысился уровень познавательного развития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развиты умения работать в группе, навыки коммуникативного общения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Программа кружка </w:t>
      </w:r>
      <w:r w:rsidRPr="00107F9D">
        <w:rPr>
          <w:rFonts w:ascii="Times New Roman" w:hAnsi="Times New Roman" w:cs="Times New Roman"/>
          <w:sz w:val="36"/>
          <w:szCs w:val="36"/>
        </w:rPr>
        <w:t>«</w:t>
      </w:r>
      <w:r>
        <w:rPr>
          <w:rFonts w:ascii="Times New Roman CYR" w:hAnsi="Times New Roman CYR" w:cs="Times New Roman CYR"/>
          <w:sz w:val="36"/>
          <w:szCs w:val="36"/>
        </w:rPr>
        <w:t>Мир в безопасности</w:t>
      </w:r>
      <w:r w:rsidRPr="00107F9D">
        <w:rPr>
          <w:rFonts w:ascii="Times New Roman" w:hAnsi="Times New Roman" w:cs="Times New Roman"/>
          <w:sz w:val="36"/>
          <w:szCs w:val="36"/>
        </w:rPr>
        <w:t xml:space="preserve">» </w:t>
      </w:r>
      <w:r>
        <w:rPr>
          <w:rFonts w:ascii="Times New Roman CYR" w:hAnsi="Times New Roman CYR" w:cs="Times New Roman CYR"/>
          <w:sz w:val="36"/>
          <w:szCs w:val="36"/>
        </w:rPr>
        <w:t>состоит из следующих разделов: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Правила дорожного движения.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Встреча с незнакомцем.</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Пожарная безопасность.</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4. Безопасность дома или все об опасных предметах.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5. Опасные ситуации в лесу и на реке.</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6. Будь здоров!</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jc w:val="center"/>
        <w:rPr>
          <w:rFonts w:ascii="Times New Roman CYR" w:hAnsi="Times New Roman CYR" w:cs="Times New Roman CYR"/>
          <w:i/>
          <w:iCs/>
          <w:sz w:val="48"/>
          <w:szCs w:val="48"/>
        </w:rPr>
      </w:pPr>
      <w:r>
        <w:rPr>
          <w:rFonts w:ascii="Times New Roman CYR" w:hAnsi="Times New Roman CYR" w:cs="Times New Roman CYR"/>
          <w:i/>
          <w:iCs/>
          <w:sz w:val="48"/>
          <w:szCs w:val="48"/>
        </w:rPr>
        <w:lastRenderedPageBreak/>
        <w:t>Краткое содержание разделов: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u w:val="single"/>
        </w:rPr>
        <w:t>Правила дорожного движения.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Цель: Продолжать знакомить воспитанников с правилами дорожного движения. Подвести к осознанию необходимости соблюдения правил дорожного движения. Формировать навыки безопасного поведения на улице.</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Содержание работы: тематические беседы, рассматривание иллюстраций, изготовление макетов, атрибутов для игр, наблюдение на прогулке, чтение художественной литературы, просмотр мультфильмов, презентаций.</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u w:val="single"/>
        </w:rPr>
      </w:pPr>
      <w:r>
        <w:rPr>
          <w:rFonts w:ascii="Times New Roman CYR" w:hAnsi="Times New Roman CYR" w:cs="Times New Roman CYR"/>
          <w:sz w:val="36"/>
          <w:szCs w:val="36"/>
          <w:u w:val="single"/>
        </w:rPr>
        <w:t>Встреча с незнакомцем.</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Цель: Дать детям понятие о незнакомых людях, какие опасности подстерегают их при контакте с незнакомцами. Выработать у детей навыки правильного поведения в экстремальных ситуациях.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Содержание работы: тематические беседы, рассматривание иллюстраций, наблюдение на прогулке, обыгрывание ситуаций.</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u w:val="single"/>
        </w:rPr>
        <w:t>Пожарная безопасность.</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Цель: познакомить детей с правилами пожарной безопасности, учить осторожному обращению с огнем.</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Содержание работы: тематические беседы, рассматривание иллюстраций, просмотр мультфильмов, презентаций, </w:t>
      </w:r>
      <w:r>
        <w:rPr>
          <w:rFonts w:ascii="Times New Roman CYR" w:hAnsi="Times New Roman CYR" w:cs="Times New Roman CYR"/>
          <w:sz w:val="36"/>
          <w:szCs w:val="36"/>
        </w:rPr>
        <w:lastRenderedPageBreak/>
        <w:t>обыгрывание ситуаций, изготовление атрибутов к играм.</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u w:val="single"/>
        </w:rPr>
        <w:t>Безопасность дома или все об опасных предметах.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Цель: Продолжать знакомить детей с предметами домашнего быта, которые являются источниками потенциальной опасности для них.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Содержание работы: тематические беседы, рассматривание иллюстраций, изготовление макетов, чтение художественной литературы, просмотр мультфильмов, презентаций.</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u w:val="single"/>
        </w:rPr>
        <w:t>Опасные ситуации в лесу и на реке.</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Цель: Развивать у детей основы экологической культуры. Формировать бережное отношение к природе. Довести до сведения детей правила безопасного поведения на природе (река, лед, лес)</w:t>
      </w:r>
      <w:proofErr w:type="gramStart"/>
      <w:r>
        <w:rPr>
          <w:rFonts w:ascii="Times New Roman CYR" w:hAnsi="Times New Roman CYR" w:cs="Times New Roman CYR"/>
          <w:sz w:val="36"/>
          <w:szCs w:val="36"/>
        </w:rPr>
        <w:t xml:space="preserve"> .</w:t>
      </w:r>
      <w:proofErr w:type="gramEnd"/>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Содержание работы: тематические беседы, рассматривание иллюстраций, изготовление макетов, атрибутов для игр, наблюдение на прогулке, чтение художественной литературы, просмотр мультфильмов, презентаций.</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u w:val="single"/>
        </w:rPr>
        <w:t>Будь здоров!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Цель: Формировать потребность в </w:t>
      </w:r>
      <w:proofErr w:type="spellStart"/>
      <w:r>
        <w:rPr>
          <w:rFonts w:ascii="Times New Roman CYR" w:hAnsi="Times New Roman CYR" w:cs="Times New Roman CYR"/>
          <w:sz w:val="36"/>
          <w:szCs w:val="36"/>
        </w:rPr>
        <w:t>здоровьесбережении</w:t>
      </w:r>
      <w:proofErr w:type="spellEnd"/>
      <w:r>
        <w:rPr>
          <w:rFonts w:ascii="Times New Roman CYR" w:hAnsi="Times New Roman CYR" w:cs="Times New Roman CYR"/>
          <w:sz w:val="36"/>
          <w:szCs w:val="36"/>
        </w:rPr>
        <w:t>, воспитывать стремление к здоровому образу жизни.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Содержание работы: тематические беседы, рассматривание </w:t>
      </w:r>
      <w:r>
        <w:rPr>
          <w:rFonts w:ascii="Times New Roman CYR" w:hAnsi="Times New Roman CYR" w:cs="Times New Roman CYR"/>
          <w:sz w:val="36"/>
          <w:szCs w:val="36"/>
        </w:rPr>
        <w:lastRenderedPageBreak/>
        <w:t>иллюстраций, просмотр мультфильмов, презентаций, знакомство с новыми подвижными играми, упражнениями, пальчиковой гимнастикой.</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t>Дидактический материал</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Картотека подвижных игр</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Картотека дидактических игр по темам:</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Правила дорожного движения.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Пожарная безопасность.</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Безопасность дома или все об опасных предметах.</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Серия сюжетных картинок по темам:</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Правила дорожного движения.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Встреча с незнакомцем.</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lastRenderedPageBreak/>
        <w:t>• Пожарная безопасность.</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Безопасность дома или все об опасных предметах.</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Опасные ситуации в лесу и на реке.</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Будь здоров!</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p>
    <w:p w:rsidR="008121C9" w:rsidRDefault="008121C9" w:rsidP="008121C9">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b/>
          <w:bCs/>
          <w:sz w:val="36"/>
          <w:szCs w:val="36"/>
        </w:rPr>
        <w:lastRenderedPageBreak/>
        <w:t>Использованная литература</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Авдеева Н. Н. Безопасность: учеб</w:t>
      </w:r>
      <w:proofErr w:type="gramStart"/>
      <w:r>
        <w:rPr>
          <w:rFonts w:ascii="Times New Roman CYR" w:hAnsi="Times New Roman CYR" w:cs="Times New Roman CYR"/>
          <w:sz w:val="36"/>
          <w:szCs w:val="36"/>
        </w:rPr>
        <w:t>.</w:t>
      </w:r>
      <w:proofErr w:type="gramEnd"/>
      <w:r>
        <w:rPr>
          <w:rFonts w:ascii="Times New Roman CYR" w:hAnsi="Times New Roman CYR" w:cs="Times New Roman CYR"/>
          <w:sz w:val="36"/>
          <w:szCs w:val="36"/>
        </w:rPr>
        <w:t xml:space="preserve"> </w:t>
      </w:r>
      <w:proofErr w:type="gramStart"/>
      <w:r>
        <w:rPr>
          <w:rFonts w:ascii="Times New Roman CYR" w:hAnsi="Times New Roman CYR" w:cs="Times New Roman CYR"/>
          <w:sz w:val="36"/>
          <w:szCs w:val="36"/>
        </w:rPr>
        <w:t>п</w:t>
      </w:r>
      <w:proofErr w:type="gramEnd"/>
      <w:r>
        <w:rPr>
          <w:rFonts w:ascii="Times New Roman CYR" w:hAnsi="Times New Roman CYR" w:cs="Times New Roman CYR"/>
          <w:sz w:val="36"/>
          <w:szCs w:val="36"/>
        </w:rPr>
        <w:t>особие М. : Просвещение, 1998</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Белая К. Ю. Как обеспечить безопасность дошкольников М.</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 xml:space="preserve"> Просвещение, 1998</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3. </w:t>
      </w:r>
      <w:proofErr w:type="spellStart"/>
      <w:r>
        <w:rPr>
          <w:rFonts w:ascii="Times New Roman CYR" w:hAnsi="Times New Roman CYR" w:cs="Times New Roman CYR"/>
          <w:sz w:val="36"/>
          <w:szCs w:val="36"/>
        </w:rPr>
        <w:t>Вдовиченко</w:t>
      </w:r>
      <w:proofErr w:type="spellEnd"/>
      <w:r>
        <w:rPr>
          <w:rFonts w:ascii="Times New Roman CYR" w:hAnsi="Times New Roman CYR" w:cs="Times New Roman CYR"/>
          <w:sz w:val="36"/>
          <w:szCs w:val="36"/>
        </w:rPr>
        <w:t xml:space="preserve"> Л. А. 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 СПб. : ООО </w:t>
      </w:r>
      <w:r w:rsidRPr="00107F9D">
        <w:rPr>
          <w:rFonts w:ascii="Times New Roman" w:hAnsi="Times New Roman" w:cs="Times New Roman"/>
          <w:sz w:val="36"/>
          <w:szCs w:val="36"/>
        </w:rPr>
        <w:t>«</w:t>
      </w:r>
      <w:r>
        <w:rPr>
          <w:rFonts w:ascii="Times New Roman CYR" w:hAnsi="Times New Roman CYR" w:cs="Times New Roman CYR"/>
          <w:sz w:val="36"/>
          <w:szCs w:val="36"/>
        </w:rPr>
        <w:t xml:space="preserve">Издательство </w:t>
      </w:r>
      <w:r w:rsidRPr="00107F9D">
        <w:rPr>
          <w:rFonts w:ascii="Times New Roman" w:hAnsi="Times New Roman" w:cs="Times New Roman"/>
          <w:sz w:val="36"/>
          <w:szCs w:val="36"/>
        </w:rPr>
        <w:t>«</w:t>
      </w:r>
      <w:r>
        <w:rPr>
          <w:rFonts w:ascii="Times New Roman CYR" w:hAnsi="Times New Roman CYR" w:cs="Times New Roman CYR"/>
          <w:sz w:val="36"/>
          <w:szCs w:val="36"/>
        </w:rPr>
        <w:t>Детство-пресс</w:t>
      </w:r>
      <w:r w:rsidRPr="00107F9D">
        <w:rPr>
          <w:rFonts w:ascii="Times New Roman" w:hAnsi="Times New Roman" w:cs="Times New Roman"/>
          <w:sz w:val="36"/>
          <w:szCs w:val="36"/>
        </w:rPr>
        <w:t xml:space="preserve">», 2008.-97 </w:t>
      </w:r>
      <w:proofErr w:type="gramStart"/>
      <w:r>
        <w:rPr>
          <w:rFonts w:ascii="Times New Roman CYR" w:hAnsi="Times New Roman CYR" w:cs="Times New Roman CYR"/>
          <w:sz w:val="36"/>
          <w:szCs w:val="36"/>
        </w:rPr>
        <w:t>с</w:t>
      </w:r>
      <w:proofErr w:type="gramEnd"/>
      <w:r>
        <w:rPr>
          <w:rFonts w:ascii="Times New Roman CYR" w:hAnsi="Times New Roman CYR" w:cs="Times New Roman CYR"/>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4. </w:t>
      </w:r>
      <w:proofErr w:type="spellStart"/>
      <w:r>
        <w:rPr>
          <w:rFonts w:ascii="Times New Roman CYR" w:hAnsi="Times New Roman CYR" w:cs="Times New Roman CYR"/>
          <w:sz w:val="36"/>
          <w:szCs w:val="36"/>
        </w:rPr>
        <w:t>Гарнышева</w:t>
      </w:r>
      <w:proofErr w:type="spellEnd"/>
      <w:r>
        <w:rPr>
          <w:rFonts w:ascii="Times New Roman CYR" w:hAnsi="Times New Roman CYR" w:cs="Times New Roman CYR"/>
          <w:sz w:val="36"/>
          <w:szCs w:val="36"/>
        </w:rPr>
        <w:t xml:space="preserve"> Т. И. ОБЖ для дошкольников. Планирование работы, конспекты занятий, игры. – СПб. : ООО </w:t>
      </w:r>
      <w:r w:rsidRPr="00107F9D">
        <w:rPr>
          <w:rFonts w:ascii="Times New Roman" w:hAnsi="Times New Roman" w:cs="Times New Roman"/>
          <w:sz w:val="36"/>
          <w:szCs w:val="36"/>
        </w:rPr>
        <w:t>«</w:t>
      </w:r>
      <w:r>
        <w:rPr>
          <w:rFonts w:ascii="Times New Roman CYR" w:hAnsi="Times New Roman CYR" w:cs="Times New Roman CYR"/>
          <w:sz w:val="36"/>
          <w:szCs w:val="36"/>
        </w:rPr>
        <w:t xml:space="preserve">Издательство </w:t>
      </w:r>
      <w:r w:rsidRPr="00107F9D">
        <w:rPr>
          <w:rFonts w:ascii="Times New Roman" w:hAnsi="Times New Roman" w:cs="Times New Roman"/>
          <w:sz w:val="36"/>
          <w:szCs w:val="36"/>
        </w:rPr>
        <w:t>«</w:t>
      </w:r>
      <w:r>
        <w:rPr>
          <w:rFonts w:ascii="Times New Roman CYR" w:hAnsi="Times New Roman CYR" w:cs="Times New Roman CYR"/>
          <w:sz w:val="36"/>
          <w:szCs w:val="36"/>
        </w:rPr>
        <w:t>Детство-пресс</w:t>
      </w:r>
      <w:r w:rsidRPr="00107F9D">
        <w:rPr>
          <w:rFonts w:ascii="Times New Roman" w:hAnsi="Times New Roman" w:cs="Times New Roman"/>
          <w:sz w:val="36"/>
          <w:szCs w:val="36"/>
        </w:rPr>
        <w:t xml:space="preserve">», 2011.-128 </w:t>
      </w:r>
      <w:proofErr w:type="gramStart"/>
      <w:r>
        <w:rPr>
          <w:rFonts w:ascii="Times New Roman CYR" w:hAnsi="Times New Roman CYR" w:cs="Times New Roman CYR"/>
          <w:sz w:val="36"/>
          <w:szCs w:val="36"/>
        </w:rPr>
        <w:t>с</w:t>
      </w:r>
      <w:proofErr w:type="gramEnd"/>
      <w:r>
        <w:rPr>
          <w:rFonts w:ascii="Times New Roman CYR" w:hAnsi="Times New Roman CYR" w:cs="Times New Roman CYR"/>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5. Данилова Т. И. Программа </w:t>
      </w:r>
      <w:r w:rsidRPr="00107F9D">
        <w:rPr>
          <w:rFonts w:ascii="Times New Roman" w:hAnsi="Times New Roman" w:cs="Times New Roman"/>
          <w:sz w:val="36"/>
          <w:szCs w:val="36"/>
        </w:rPr>
        <w:t>«</w:t>
      </w:r>
      <w:r>
        <w:rPr>
          <w:rFonts w:ascii="Times New Roman CYR" w:hAnsi="Times New Roman CYR" w:cs="Times New Roman CYR"/>
          <w:sz w:val="36"/>
          <w:szCs w:val="36"/>
        </w:rPr>
        <w:t>Светофор</w:t>
      </w:r>
      <w:r w:rsidRPr="00107F9D">
        <w:rPr>
          <w:rFonts w:ascii="Times New Roman" w:hAnsi="Times New Roman" w:cs="Times New Roman"/>
          <w:sz w:val="36"/>
          <w:szCs w:val="36"/>
        </w:rPr>
        <w:t xml:space="preserve">». </w:t>
      </w:r>
      <w:r>
        <w:rPr>
          <w:rFonts w:ascii="Times New Roman CYR" w:hAnsi="Times New Roman CYR" w:cs="Times New Roman CYR"/>
          <w:sz w:val="36"/>
          <w:szCs w:val="36"/>
        </w:rPr>
        <w:t xml:space="preserve">Обучение детей дошкольного возраста Правилам дорожного движения. – СПб., издательство </w:t>
      </w:r>
      <w:r w:rsidRPr="00107F9D">
        <w:rPr>
          <w:rFonts w:ascii="Times New Roman" w:hAnsi="Times New Roman" w:cs="Times New Roman"/>
          <w:sz w:val="36"/>
          <w:szCs w:val="36"/>
        </w:rPr>
        <w:t>«</w:t>
      </w:r>
      <w:r>
        <w:rPr>
          <w:rFonts w:ascii="Times New Roman CYR" w:hAnsi="Times New Roman CYR" w:cs="Times New Roman CYR"/>
          <w:sz w:val="36"/>
          <w:szCs w:val="36"/>
        </w:rPr>
        <w:t>Детство-пресс</w:t>
      </w:r>
      <w:r w:rsidRPr="00107F9D">
        <w:rPr>
          <w:rFonts w:ascii="Times New Roman" w:hAnsi="Times New Roman" w:cs="Times New Roman"/>
          <w:sz w:val="36"/>
          <w:szCs w:val="36"/>
        </w:rPr>
        <w:t xml:space="preserve">», 2009.-208 </w:t>
      </w:r>
      <w:proofErr w:type="gramStart"/>
      <w:r>
        <w:rPr>
          <w:rFonts w:ascii="Times New Roman CYR" w:hAnsi="Times New Roman CYR" w:cs="Times New Roman CYR"/>
          <w:sz w:val="36"/>
          <w:szCs w:val="36"/>
        </w:rPr>
        <w:t>с</w:t>
      </w:r>
      <w:proofErr w:type="gramEnd"/>
      <w:r>
        <w:rPr>
          <w:rFonts w:ascii="Times New Roman CYR" w:hAnsi="Times New Roman CYR" w:cs="Times New Roman CYR"/>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6. Ильин А. А. Первые действия в экстремальной ситуации. – М.</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 xml:space="preserve"> </w:t>
      </w:r>
      <w:proofErr w:type="spellStart"/>
      <w:r>
        <w:rPr>
          <w:rFonts w:ascii="Times New Roman CYR" w:hAnsi="Times New Roman CYR" w:cs="Times New Roman CYR"/>
          <w:sz w:val="36"/>
          <w:szCs w:val="36"/>
        </w:rPr>
        <w:t>Эксмо</w:t>
      </w:r>
      <w:proofErr w:type="spellEnd"/>
      <w:r>
        <w:rPr>
          <w:rFonts w:ascii="Times New Roman CYR" w:hAnsi="Times New Roman CYR" w:cs="Times New Roman CYR"/>
          <w:sz w:val="36"/>
          <w:szCs w:val="36"/>
        </w:rPr>
        <w:t>, 2003</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lastRenderedPageBreak/>
        <w:t>7. Нефедова К. П. Бытовые электроприборы. Какие они? / Пособие для воспитателей, гувернеров, родителей. – М.</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 xml:space="preserve"> Гном и Д, 2007</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8. Полынова В. К., </w:t>
      </w:r>
      <w:proofErr w:type="spellStart"/>
      <w:r>
        <w:rPr>
          <w:rFonts w:ascii="Times New Roman CYR" w:hAnsi="Times New Roman CYR" w:cs="Times New Roman CYR"/>
          <w:sz w:val="36"/>
          <w:szCs w:val="36"/>
        </w:rPr>
        <w:t>Дмитренко</w:t>
      </w:r>
      <w:proofErr w:type="spellEnd"/>
      <w:r>
        <w:rPr>
          <w:rFonts w:ascii="Times New Roman CYR" w:hAnsi="Times New Roman CYR" w:cs="Times New Roman CYR"/>
          <w:sz w:val="36"/>
          <w:szCs w:val="36"/>
        </w:rPr>
        <w:t xml:space="preserve"> З. С. Основы безопасности и жизнедеятельности детей дошкольного возраста. Планирование работы. Беседы, Игры – СПб. : ООО </w:t>
      </w:r>
      <w:r w:rsidRPr="00107F9D">
        <w:rPr>
          <w:rFonts w:ascii="Times New Roman" w:hAnsi="Times New Roman" w:cs="Times New Roman"/>
          <w:sz w:val="36"/>
          <w:szCs w:val="36"/>
        </w:rPr>
        <w:t>«</w:t>
      </w:r>
      <w:r>
        <w:rPr>
          <w:rFonts w:ascii="Times New Roman CYR" w:hAnsi="Times New Roman CYR" w:cs="Times New Roman CYR"/>
          <w:sz w:val="36"/>
          <w:szCs w:val="36"/>
        </w:rPr>
        <w:t xml:space="preserve">Издательство </w:t>
      </w:r>
      <w:r w:rsidRPr="00107F9D">
        <w:rPr>
          <w:rFonts w:ascii="Times New Roman" w:hAnsi="Times New Roman" w:cs="Times New Roman"/>
          <w:sz w:val="36"/>
          <w:szCs w:val="36"/>
        </w:rPr>
        <w:t>«</w:t>
      </w:r>
      <w:r>
        <w:rPr>
          <w:rFonts w:ascii="Times New Roman CYR" w:hAnsi="Times New Roman CYR" w:cs="Times New Roman CYR"/>
          <w:sz w:val="36"/>
          <w:szCs w:val="36"/>
        </w:rPr>
        <w:t>Детство-пресс</w:t>
      </w:r>
      <w:r w:rsidRPr="00107F9D">
        <w:rPr>
          <w:rFonts w:ascii="Times New Roman" w:hAnsi="Times New Roman" w:cs="Times New Roman"/>
          <w:sz w:val="36"/>
          <w:szCs w:val="36"/>
        </w:rPr>
        <w:t xml:space="preserve">», 2010.-240 </w:t>
      </w:r>
      <w:proofErr w:type="gramStart"/>
      <w:r>
        <w:rPr>
          <w:rFonts w:ascii="Times New Roman CYR" w:hAnsi="Times New Roman CYR" w:cs="Times New Roman CYR"/>
          <w:sz w:val="36"/>
          <w:szCs w:val="36"/>
        </w:rPr>
        <w:t>с</w:t>
      </w:r>
      <w:proofErr w:type="gramEnd"/>
      <w:r>
        <w:rPr>
          <w:rFonts w:ascii="Times New Roman CYR" w:hAnsi="Times New Roman CYR" w:cs="Times New Roman CYR"/>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9. Энциклопедия для детей. Личная безопасность.  Меры предосторожности в повседневной жизни. Поведение в экстремальных ситуациях. – М.</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 xml:space="preserve"> </w:t>
      </w:r>
      <w:proofErr w:type="spellStart"/>
      <w:r>
        <w:rPr>
          <w:rFonts w:ascii="Times New Roman CYR" w:hAnsi="Times New Roman CYR" w:cs="Times New Roman CYR"/>
          <w:sz w:val="36"/>
          <w:szCs w:val="36"/>
        </w:rPr>
        <w:t>Аванта</w:t>
      </w:r>
      <w:proofErr w:type="spellEnd"/>
      <w:r>
        <w:rPr>
          <w:rFonts w:ascii="Times New Roman CYR" w:hAnsi="Times New Roman CYR" w:cs="Times New Roman CYR"/>
          <w:sz w:val="36"/>
          <w:szCs w:val="36"/>
        </w:rPr>
        <w:t>, 2001</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10. Шорыгина Т. А. Беседы о здоровье: метод. Пособие М.</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ТЦ Сфера, 2005. -64 с.</w:t>
      </w:r>
    </w:p>
    <w:p w:rsidR="008121C9" w:rsidRDefault="008121C9" w:rsidP="008121C9">
      <w:pPr>
        <w:widowControl w:val="0"/>
        <w:autoSpaceDE w:val="0"/>
        <w:autoSpaceDN w:val="0"/>
        <w:adjustRightInd w:val="0"/>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p>
    <w:p w:rsidR="008121C9" w:rsidRDefault="008121C9" w:rsidP="008121C9">
      <w:pPr>
        <w:widowControl w:val="0"/>
        <w:autoSpaceDE w:val="0"/>
        <w:autoSpaceDN w:val="0"/>
        <w:adjustRightInd w:val="0"/>
        <w:jc w:val="center"/>
        <w:rPr>
          <w:rFonts w:ascii="Times New Roman CYR" w:hAnsi="Times New Roman CYR" w:cs="Times New Roman CYR"/>
          <w:b/>
          <w:bCs/>
          <w:sz w:val="44"/>
          <w:szCs w:val="44"/>
        </w:rPr>
      </w:pPr>
      <w:r>
        <w:rPr>
          <w:rFonts w:ascii="Times New Roman CYR" w:hAnsi="Times New Roman CYR" w:cs="Times New Roman CYR"/>
          <w:b/>
          <w:bCs/>
          <w:sz w:val="44"/>
          <w:szCs w:val="44"/>
        </w:rPr>
        <w:lastRenderedPageBreak/>
        <w:t>Критерии оценки приобретенных знаний детей</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i/>
          <w:iCs/>
          <w:sz w:val="36"/>
          <w:szCs w:val="36"/>
        </w:rPr>
        <w:t>Первый раздел "Правила дорожного движения</w:t>
      </w:r>
      <w:r>
        <w:rPr>
          <w:rFonts w:ascii="Times New Roman CYR" w:hAnsi="Times New Roman CYR" w:cs="Times New Roman CYR"/>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1.Называет 5 и более дорожных знаков.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Знает основные правила дорожного движения.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Знает основные правила поведения в транспорте и общественных местах.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4. </w:t>
      </w:r>
      <w:proofErr w:type="spellStart"/>
      <w:r>
        <w:rPr>
          <w:rFonts w:ascii="Times New Roman CYR" w:hAnsi="Times New Roman CYR" w:cs="Times New Roman CYR"/>
          <w:sz w:val="36"/>
          <w:szCs w:val="36"/>
        </w:rPr>
        <w:t>Обьясняет</w:t>
      </w:r>
      <w:proofErr w:type="spellEnd"/>
      <w:r>
        <w:rPr>
          <w:rFonts w:ascii="Times New Roman CYR" w:hAnsi="Times New Roman CYR" w:cs="Times New Roman CYR"/>
          <w:sz w:val="36"/>
          <w:szCs w:val="36"/>
        </w:rPr>
        <w:t>, какой вред наносят нарушители правил уличного движения.</w:t>
      </w:r>
    </w:p>
    <w:p w:rsidR="008121C9" w:rsidRDefault="008121C9" w:rsidP="008121C9">
      <w:pPr>
        <w:widowControl w:val="0"/>
        <w:autoSpaceDE w:val="0"/>
        <w:autoSpaceDN w:val="0"/>
        <w:adjustRightInd w:val="0"/>
        <w:rPr>
          <w:rFonts w:ascii="Times New Roman CYR" w:hAnsi="Times New Roman CYR" w:cs="Times New Roman CYR"/>
          <w:i/>
          <w:iCs/>
          <w:sz w:val="36"/>
          <w:szCs w:val="36"/>
        </w:rPr>
      </w:pPr>
      <w:r>
        <w:rPr>
          <w:rFonts w:ascii="Times New Roman CYR" w:hAnsi="Times New Roman CYR" w:cs="Times New Roman CYR"/>
          <w:i/>
          <w:iCs/>
          <w:sz w:val="36"/>
          <w:szCs w:val="36"/>
        </w:rPr>
        <w:t>Второй раздел" Встреча с незнакомцем"</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1. Имеет </w:t>
      </w:r>
      <w:proofErr w:type="gramStart"/>
      <w:r>
        <w:rPr>
          <w:rFonts w:ascii="Times New Roman CYR" w:hAnsi="Times New Roman CYR" w:cs="Times New Roman CYR"/>
          <w:sz w:val="36"/>
          <w:szCs w:val="36"/>
        </w:rPr>
        <w:t>представление</w:t>
      </w:r>
      <w:proofErr w:type="gramEnd"/>
      <w:r>
        <w:rPr>
          <w:rFonts w:ascii="Times New Roman CYR" w:hAnsi="Times New Roman CYR" w:cs="Times New Roman CYR"/>
          <w:sz w:val="36"/>
          <w:szCs w:val="36"/>
        </w:rPr>
        <w:t xml:space="preserve"> какого человека </w:t>
      </w:r>
      <w:proofErr w:type="spellStart"/>
      <w:r>
        <w:rPr>
          <w:rFonts w:ascii="Times New Roman CYR" w:hAnsi="Times New Roman CYR" w:cs="Times New Roman CYR"/>
          <w:sz w:val="36"/>
          <w:szCs w:val="36"/>
        </w:rPr>
        <w:t>нызывают</w:t>
      </w:r>
      <w:proofErr w:type="spellEnd"/>
      <w:r>
        <w:rPr>
          <w:rFonts w:ascii="Times New Roman CYR" w:hAnsi="Times New Roman CYR" w:cs="Times New Roman CYR"/>
          <w:sz w:val="36"/>
          <w:szCs w:val="36"/>
        </w:rPr>
        <w:t xml:space="preserve"> незнакомцем.</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2.Знает как вести себя с незнакомцем, если он просит у вас помощи.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3. </w:t>
      </w:r>
      <w:proofErr w:type="spellStart"/>
      <w:r>
        <w:rPr>
          <w:rFonts w:ascii="Times New Roman CYR" w:hAnsi="Times New Roman CYR" w:cs="Times New Roman CYR"/>
          <w:sz w:val="36"/>
          <w:szCs w:val="36"/>
        </w:rPr>
        <w:t>Обьясняет</w:t>
      </w:r>
      <w:proofErr w:type="spellEnd"/>
      <w:r>
        <w:rPr>
          <w:rFonts w:ascii="Times New Roman CYR" w:hAnsi="Times New Roman CYR" w:cs="Times New Roman CYR"/>
          <w:sz w:val="36"/>
          <w:szCs w:val="36"/>
        </w:rPr>
        <w:t xml:space="preserve"> понятие </w:t>
      </w:r>
      <w:r w:rsidRPr="00107F9D">
        <w:rPr>
          <w:rFonts w:ascii="Times New Roman" w:hAnsi="Times New Roman" w:cs="Times New Roman"/>
          <w:sz w:val="36"/>
          <w:szCs w:val="36"/>
        </w:rPr>
        <w:t>«</w:t>
      </w:r>
      <w:r>
        <w:rPr>
          <w:rFonts w:ascii="Times New Roman CYR" w:hAnsi="Times New Roman CYR" w:cs="Times New Roman CYR"/>
          <w:sz w:val="36"/>
          <w:szCs w:val="36"/>
        </w:rPr>
        <w:t>внешность обманчива</w:t>
      </w:r>
      <w:r w:rsidRPr="00107F9D">
        <w:rPr>
          <w:rFonts w:ascii="Times New Roman" w:hAnsi="Times New Roman" w:cs="Times New Roman"/>
          <w:sz w:val="36"/>
          <w:szCs w:val="36"/>
        </w:rPr>
        <w:t>»</w:t>
      </w:r>
      <w:r>
        <w:rPr>
          <w:rFonts w:ascii="Times New Roman CYR" w:hAnsi="Times New Roman CYR" w:cs="Times New Roman CYR"/>
          <w:sz w:val="36"/>
          <w:szCs w:val="36"/>
        </w:rPr>
        <w:t>.</w:t>
      </w:r>
    </w:p>
    <w:p w:rsidR="008121C9" w:rsidRP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4. Подробно </w:t>
      </w:r>
      <w:proofErr w:type="gramStart"/>
      <w:r>
        <w:rPr>
          <w:rFonts w:ascii="Times New Roman CYR" w:hAnsi="Times New Roman CYR" w:cs="Times New Roman CYR"/>
          <w:sz w:val="36"/>
          <w:szCs w:val="36"/>
        </w:rPr>
        <w:t>рассказывает</w:t>
      </w:r>
      <w:proofErr w:type="gramEnd"/>
      <w:r>
        <w:rPr>
          <w:rFonts w:ascii="Times New Roman CYR" w:hAnsi="Times New Roman CYR" w:cs="Times New Roman CYR"/>
          <w:sz w:val="36"/>
          <w:szCs w:val="36"/>
        </w:rPr>
        <w:t xml:space="preserve"> почему не следует гулять в одиночку.</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i/>
          <w:iCs/>
          <w:sz w:val="36"/>
          <w:szCs w:val="36"/>
        </w:rPr>
        <w:t>Третий раздел " Пожарная безопасность"</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Знает основные причины возгораний.</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Хорошо знаком с профессией пожарного.</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Знает номер телефона пожарной.</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4. </w:t>
      </w:r>
      <w:proofErr w:type="spellStart"/>
      <w:r>
        <w:rPr>
          <w:rFonts w:ascii="Times New Roman CYR" w:hAnsi="Times New Roman CYR" w:cs="Times New Roman CYR"/>
          <w:sz w:val="36"/>
          <w:szCs w:val="36"/>
        </w:rPr>
        <w:t>Обьясняет</w:t>
      </w:r>
      <w:proofErr w:type="spellEnd"/>
      <w:r>
        <w:rPr>
          <w:rFonts w:ascii="Times New Roman CYR" w:hAnsi="Times New Roman CYR" w:cs="Times New Roman CYR"/>
          <w:sz w:val="36"/>
          <w:szCs w:val="36"/>
        </w:rPr>
        <w:t xml:space="preserve"> понятие " Огон</w:t>
      </w:r>
      <w:proofErr w:type="gramStart"/>
      <w:r>
        <w:rPr>
          <w:rFonts w:ascii="Times New Roman CYR" w:hAnsi="Times New Roman CYR" w:cs="Times New Roman CYR"/>
          <w:sz w:val="36"/>
          <w:szCs w:val="36"/>
        </w:rPr>
        <w:t>ь-</w:t>
      </w:r>
      <w:proofErr w:type="gramEnd"/>
      <w:r>
        <w:rPr>
          <w:rFonts w:ascii="Times New Roman CYR" w:hAnsi="Times New Roman CYR" w:cs="Times New Roman CYR"/>
          <w:sz w:val="36"/>
          <w:szCs w:val="36"/>
        </w:rPr>
        <w:t xml:space="preserve"> друг, огонь- враг!"</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i/>
          <w:iCs/>
          <w:sz w:val="36"/>
          <w:szCs w:val="36"/>
        </w:rPr>
      </w:pPr>
      <w:r>
        <w:rPr>
          <w:rFonts w:ascii="Times New Roman CYR" w:hAnsi="Times New Roman CYR" w:cs="Times New Roman CYR"/>
          <w:i/>
          <w:iCs/>
          <w:sz w:val="36"/>
          <w:szCs w:val="36"/>
        </w:rPr>
        <w:t>Четвертый раздел " Безопасность дома или все об опасных предметах"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Знает правила пользования предметами быта, рассказывает об опасности колющих и режущих предметов, местах их хранения.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2. Умеет разбираться в </w:t>
      </w:r>
      <w:proofErr w:type="spellStart"/>
      <w:r>
        <w:rPr>
          <w:rFonts w:ascii="Times New Roman CYR" w:hAnsi="Times New Roman CYR" w:cs="Times New Roman CYR"/>
          <w:sz w:val="36"/>
          <w:szCs w:val="36"/>
        </w:rPr>
        <w:t>ситуации</w:t>
      </w:r>
      <w:proofErr w:type="gramStart"/>
      <w:r>
        <w:rPr>
          <w:rFonts w:ascii="Times New Roman CYR" w:hAnsi="Times New Roman CYR" w:cs="Times New Roman CYR"/>
          <w:sz w:val="36"/>
          <w:szCs w:val="36"/>
        </w:rPr>
        <w:t>,к</w:t>
      </w:r>
      <w:proofErr w:type="gramEnd"/>
      <w:r>
        <w:rPr>
          <w:rFonts w:ascii="Times New Roman CYR" w:hAnsi="Times New Roman CYR" w:cs="Times New Roman CYR"/>
          <w:sz w:val="36"/>
          <w:szCs w:val="36"/>
        </w:rPr>
        <w:t>оторая</w:t>
      </w:r>
      <w:proofErr w:type="spellEnd"/>
      <w:r>
        <w:rPr>
          <w:rFonts w:ascii="Times New Roman CYR" w:hAnsi="Times New Roman CYR" w:cs="Times New Roman CYR"/>
          <w:sz w:val="36"/>
          <w:szCs w:val="36"/>
        </w:rPr>
        <w:t xml:space="preserve"> несет в себе опасность, правильно реагировать в таких случаях: уметь звать на помощь, обратить внимание прохожих и взрослых на себя.</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Знает свои права</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4. </w:t>
      </w:r>
      <w:proofErr w:type="spellStart"/>
      <w:r>
        <w:rPr>
          <w:rFonts w:ascii="Times New Roman CYR" w:hAnsi="Times New Roman CYR" w:cs="Times New Roman CYR"/>
          <w:sz w:val="36"/>
          <w:szCs w:val="36"/>
        </w:rPr>
        <w:t>Обьясняет</w:t>
      </w:r>
      <w:proofErr w:type="spellEnd"/>
      <w:r>
        <w:rPr>
          <w:rFonts w:ascii="Times New Roman CYR" w:hAnsi="Times New Roman CYR" w:cs="Times New Roman CYR"/>
          <w:sz w:val="36"/>
          <w:szCs w:val="36"/>
        </w:rPr>
        <w:t xml:space="preserve"> пользу воды.</w:t>
      </w:r>
    </w:p>
    <w:p w:rsidR="008121C9" w:rsidRDefault="008121C9" w:rsidP="008121C9">
      <w:pPr>
        <w:widowControl w:val="0"/>
        <w:autoSpaceDE w:val="0"/>
        <w:autoSpaceDN w:val="0"/>
        <w:adjustRightInd w:val="0"/>
        <w:rPr>
          <w:rFonts w:ascii="Times New Roman CYR" w:hAnsi="Times New Roman CYR" w:cs="Times New Roman CYR"/>
          <w:i/>
          <w:iCs/>
          <w:sz w:val="36"/>
          <w:szCs w:val="36"/>
        </w:rPr>
      </w:pPr>
      <w:r>
        <w:rPr>
          <w:rFonts w:ascii="Times New Roman CYR" w:hAnsi="Times New Roman CYR" w:cs="Times New Roman CYR"/>
          <w:i/>
          <w:iCs/>
          <w:sz w:val="36"/>
          <w:szCs w:val="36"/>
        </w:rPr>
        <w:t>Пятый раздел " Опасные ситуации в лесу и на реке"</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1. Умеет подбирать одежду на прогулку в соответствии со временем года.</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Знает правила поведения во время грозы.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3. Знает правила поведения при встрече с различными насекомыми, животными.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4. Различает и называет лекарственные и ядовитые растения и грибы.</w:t>
      </w:r>
    </w:p>
    <w:p w:rsidR="008121C9" w:rsidRDefault="008121C9" w:rsidP="008121C9">
      <w:pPr>
        <w:widowControl w:val="0"/>
        <w:autoSpaceDE w:val="0"/>
        <w:autoSpaceDN w:val="0"/>
        <w:adjustRightInd w:val="0"/>
        <w:rPr>
          <w:rFonts w:ascii="Times New Roman CYR" w:hAnsi="Times New Roman CYR" w:cs="Times New Roman CYR"/>
          <w:i/>
          <w:iCs/>
          <w:sz w:val="36"/>
          <w:szCs w:val="36"/>
        </w:rPr>
      </w:pPr>
      <w:r>
        <w:rPr>
          <w:rFonts w:ascii="Times New Roman CYR" w:hAnsi="Times New Roman CYR" w:cs="Times New Roman CYR"/>
          <w:i/>
          <w:iCs/>
          <w:sz w:val="36"/>
          <w:szCs w:val="36"/>
        </w:rPr>
        <w:t>Шестой раздел " Будь здоров"</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 xml:space="preserve">1. Имеет навыки соблюдения личной гигиены </w:t>
      </w:r>
      <w:proofErr w:type="gramStart"/>
      <w:r>
        <w:rPr>
          <w:rFonts w:ascii="Times New Roman CYR" w:hAnsi="Times New Roman CYR" w:cs="Times New Roman CYR"/>
          <w:sz w:val="36"/>
          <w:szCs w:val="36"/>
        </w:rPr>
        <w:t xml:space="preserve">( </w:t>
      </w:r>
      <w:proofErr w:type="gramEnd"/>
      <w:r>
        <w:rPr>
          <w:rFonts w:ascii="Times New Roman CYR" w:hAnsi="Times New Roman CYR" w:cs="Times New Roman CYR"/>
          <w:sz w:val="36"/>
          <w:szCs w:val="36"/>
        </w:rPr>
        <w:t>мытье рук, овощей и фруктов, умение чистить зубы)</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2. Умеет различать полезные и вредные привычки.</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lastRenderedPageBreak/>
        <w:t>3. Имеет элементарные знания о микробах, инфекционных болезнях.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4. Рассказывает о роли витаминов в жизни человека.</w:t>
      </w: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rPr>
          <w:rFonts w:ascii="Times New Roman CYR" w:hAnsi="Times New Roman CYR" w:cs="Times New Roman CYR"/>
          <w:sz w:val="36"/>
          <w:szCs w:val="3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p>
    <w:p w:rsidR="008121C9" w:rsidRDefault="008121C9" w:rsidP="008121C9">
      <w:pPr>
        <w:widowControl w:val="0"/>
        <w:autoSpaceDE w:val="0"/>
        <w:autoSpaceDN w:val="0"/>
        <w:adjustRightInd w:val="0"/>
        <w:jc w:val="center"/>
        <w:rPr>
          <w:rFonts w:ascii="Times New Roman CYR" w:hAnsi="Times New Roman CYR" w:cs="Times New Roman CYR"/>
          <w:sz w:val="96"/>
          <w:szCs w:val="96"/>
        </w:rPr>
      </w:pPr>
      <w:r>
        <w:rPr>
          <w:rFonts w:ascii="Times New Roman CYR" w:hAnsi="Times New Roman CYR" w:cs="Times New Roman CYR"/>
          <w:sz w:val="96"/>
          <w:szCs w:val="96"/>
        </w:rPr>
        <w:lastRenderedPageBreak/>
        <w:t>Оценки за каждый критерий</w:t>
      </w:r>
    </w:p>
    <w:p w:rsidR="008121C9" w:rsidRDefault="008121C9" w:rsidP="008121C9">
      <w:pPr>
        <w:widowControl w:val="0"/>
        <w:numPr>
          <w:ilvl w:val="0"/>
          <w:numId w:val="1"/>
        </w:numPr>
        <w:autoSpaceDE w:val="0"/>
        <w:autoSpaceDN w:val="0"/>
        <w:adjustRightInd w:val="0"/>
        <w:ind w:left="720" w:hanging="360"/>
        <w:rPr>
          <w:rFonts w:ascii="Times New Roman CYR" w:hAnsi="Times New Roman CYR" w:cs="Times New Roman CYR"/>
          <w:i/>
          <w:iCs/>
          <w:sz w:val="96"/>
          <w:szCs w:val="96"/>
          <w:vertAlign w:val="subscript"/>
        </w:rPr>
      </w:pPr>
      <w:proofErr w:type="gramStart"/>
      <w:r>
        <w:rPr>
          <w:rFonts w:ascii="Times New Roman CYR" w:hAnsi="Times New Roman CYR" w:cs="Times New Roman CYR"/>
          <w:i/>
          <w:iCs/>
          <w:sz w:val="96"/>
          <w:szCs w:val="96"/>
          <w:vertAlign w:val="subscript"/>
        </w:rPr>
        <w:t>Высокий</w:t>
      </w:r>
      <w:proofErr w:type="gramEnd"/>
      <w:r>
        <w:rPr>
          <w:rFonts w:ascii="Times New Roman CYR" w:hAnsi="Times New Roman CYR" w:cs="Times New Roman CYR"/>
          <w:i/>
          <w:iCs/>
          <w:sz w:val="96"/>
          <w:szCs w:val="96"/>
          <w:vertAlign w:val="subscript"/>
        </w:rPr>
        <w:t>- 3 балла</w:t>
      </w:r>
    </w:p>
    <w:p w:rsidR="008121C9" w:rsidRDefault="008121C9" w:rsidP="008121C9">
      <w:pPr>
        <w:widowControl w:val="0"/>
        <w:numPr>
          <w:ilvl w:val="0"/>
          <w:numId w:val="1"/>
        </w:numPr>
        <w:autoSpaceDE w:val="0"/>
        <w:autoSpaceDN w:val="0"/>
        <w:adjustRightInd w:val="0"/>
        <w:ind w:left="720" w:hanging="360"/>
        <w:rPr>
          <w:rFonts w:ascii="Times New Roman CYR" w:hAnsi="Times New Roman CYR" w:cs="Times New Roman CYR"/>
          <w:i/>
          <w:iCs/>
          <w:sz w:val="96"/>
          <w:szCs w:val="96"/>
          <w:vertAlign w:val="subscript"/>
        </w:rPr>
      </w:pPr>
      <w:proofErr w:type="gramStart"/>
      <w:r>
        <w:rPr>
          <w:rFonts w:ascii="Times New Roman CYR" w:hAnsi="Times New Roman CYR" w:cs="Times New Roman CYR"/>
          <w:i/>
          <w:iCs/>
          <w:sz w:val="96"/>
          <w:szCs w:val="96"/>
          <w:vertAlign w:val="subscript"/>
        </w:rPr>
        <w:t>Средний</w:t>
      </w:r>
      <w:proofErr w:type="gramEnd"/>
      <w:r>
        <w:rPr>
          <w:rFonts w:ascii="Times New Roman CYR" w:hAnsi="Times New Roman CYR" w:cs="Times New Roman CYR"/>
          <w:i/>
          <w:iCs/>
          <w:sz w:val="96"/>
          <w:szCs w:val="96"/>
          <w:vertAlign w:val="subscript"/>
        </w:rPr>
        <w:t>- 2 балла</w:t>
      </w:r>
    </w:p>
    <w:p w:rsidR="008121C9" w:rsidRDefault="008121C9" w:rsidP="008121C9">
      <w:pPr>
        <w:widowControl w:val="0"/>
        <w:numPr>
          <w:ilvl w:val="0"/>
          <w:numId w:val="1"/>
        </w:numPr>
        <w:autoSpaceDE w:val="0"/>
        <w:autoSpaceDN w:val="0"/>
        <w:adjustRightInd w:val="0"/>
        <w:ind w:left="720" w:hanging="360"/>
        <w:rPr>
          <w:rFonts w:ascii="Times New Roman CYR" w:hAnsi="Times New Roman CYR" w:cs="Times New Roman CYR"/>
          <w:i/>
          <w:iCs/>
          <w:sz w:val="96"/>
          <w:szCs w:val="96"/>
        </w:rPr>
      </w:pPr>
      <w:r>
        <w:rPr>
          <w:rFonts w:ascii="Times New Roman CYR" w:hAnsi="Times New Roman CYR" w:cs="Times New Roman CYR"/>
          <w:i/>
          <w:iCs/>
          <w:sz w:val="96"/>
          <w:szCs w:val="96"/>
          <w:vertAlign w:val="subscript"/>
        </w:rPr>
        <w:t>Низкий- 1 балл</w:t>
      </w:r>
    </w:p>
    <w:p w:rsidR="008121C9" w:rsidRDefault="008121C9" w:rsidP="008121C9">
      <w:pPr>
        <w:widowControl w:val="0"/>
        <w:autoSpaceDE w:val="0"/>
        <w:autoSpaceDN w:val="0"/>
        <w:adjustRightInd w:val="0"/>
        <w:rPr>
          <w:rFonts w:ascii="Times New Roman CYR" w:hAnsi="Times New Roman CYR" w:cs="Times New Roman CYR"/>
          <w:i/>
          <w:iCs/>
          <w:sz w:val="36"/>
          <w:szCs w:val="36"/>
        </w:rPr>
      </w:pPr>
    </w:p>
    <w:p w:rsidR="008121C9" w:rsidRDefault="008121C9" w:rsidP="008121C9">
      <w:pPr>
        <w:widowControl w:val="0"/>
        <w:autoSpaceDE w:val="0"/>
        <w:autoSpaceDN w:val="0"/>
        <w:adjustRightInd w:val="0"/>
        <w:jc w:val="center"/>
        <w:rPr>
          <w:rFonts w:ascii="Times New Roman CYR" w:hAnsi="Times New Roman CYR" w:cs="Times New Roman CYR"/>
          <w:b/>
          <w:bCs/>
          <w:sz w:val="52"/>
          <w:szCs w:val="52"/>
        </w:rPr>
      </w:pPr>
      <w:r>
        <w:rPr>
          <w:rFonts w:ascii="Times New Roman CYR" w:hAnsi="Times New Roman CYR" w:cs="Times New Roman CYR"/>
          <w:b/>
          <w:bCs/>
          <w:sz w:val="52"/>
          <w:szCs w:val="52"/>
        </w:rPr>
        <w:t xml:space="preserve">Уровни освоения программы </w:t>
      </w:r>
    </w:p>
    <w:p w:rsidR="008121C9" w:rsidRDefault="008121C9" w:rsidP="008121C9">
      <w:pPr>
        <w:widowControl w:val="0"/>
        <w:numPr>
          <w:ilvl w:val="0"/>
          <w:numId w:val="1"/>
        </w:numPr>
        <w:autoSpaceDE w:val="0"/>
        <w:autoSpaceDN w:val="0"/>
        <w:adjustRightInd w:val="0"/>
        <w:ind w:left="720" w:hanging="360"/>
        <w:rPr>
          <w:rFonts w:ascii="Times New Roman CYR" w:hAnsi="Times New Roman CYR" w:cs="Times New Roman CYR"/>
          <w:sz w:val="36"/>
          <w:szCs w:val="36"/>
        </w:rPr>
      </w:pPr>
      <w:r>
        <w:rPr>
          <w:rFonts w:ascii="Times New Roman CYR" w:hAnsi="Times New Roman CYR" w:cs="Times New Roman CYR"/>
          <w:b/>
          <w:bCs/>
          <w:sz w:val="36"/>
          <w:szCs w:val="36"/>
        </w:rPr>
        <w:t>Низкий.</w:t>
      </w:r>
      <w:r>
        <w:rPr>
          <w:rFonts w:ascii="Times New Roman CYR" w:hAnsi="Times New Roman CYR" w:cs="Times New Roman CYR"/>
          <w:b/>
          <w:bCs/>
          <w:i/>
          <w:iCs/>
          <w:sz w:val="36"/>
          <w:szCs w:val="36"/>
        </w:rPr>
        <w:t xml:space="preserve"> </w:t>
      </w:r>
      <w:proofErr w:type="spellStart"/>
      <w:r>
        <w:rPr>
          <w:rFonts w:ascii="Times New Roman CYR" w:hAnsi="Times New Roman CYR" w:cs="Times New Roman CYR"/>
          <w:sz w:val="36"/>
          <w:szCs w:val="36"/>
        </w:rPr>
        <w:t>Количечтво</w:t>
      </w:r>
      <w:proofErr w:type="spellEnd"/>
      <w:r>
        <w:rPr>
          <w:rFonts w:ascii="Times New Roman CYR" w:hAnsi="Times New Roman CYR" w:cs="Times New Roman CYR"/>
          <w:sz w:val="36"/>
          <w:szCs w:val="36"/>
        </w:rPr>
        <w:t xml:space="preserve"> баллов до 22. Небрежное отношение к изучаемому материалу; отсутствие или малое наличие каких-либо навыков и знаний по основам безопасности; первое проявление интереса к экспериментированию с предметами; отсутствие желания включаться в совместную деятельность с педагогом и другими детьми; необходимость прямой помощи взрослого. </w:t>
      </w:r>
    </w:p>
    <w:p w:rsidR="008121C9" w:rsidRDefault="008121C9" w:rsidP="008121C9">
      <w:pPr>
        <w:widowControl w:val="0"/>
        <w:autoSpaceDE w:val="0"/>
        <w:autoSpaceDN w:val="0"/>
        <w:adjustRightInd w:val="0"/>
        <w:jc w:val="center"/>
        <w:rPr>
          <w:rFonts w:ascii="Times New Roman CYR" w:hAnsi="Times New Roman CYR" w:cs="Times New Roman CYR"/>
          <w:b/>
          <w:bCs/>
          <w:sz w:val="52"/>
          <w:szCs w:val="52"/>
        </w:rPr>
      </w:pPr>
      <w:r>
        <w:rPr>
          <w:rFonts w:ascii="Times New Roman CYR" w:hAnsi="Times New Roman CYR" w:cs="Times New Roman CYR"/>
          <w:b/>
          <w:bCs/>
          <w:sz w:val="52"/>
          <w:szCs w:val="52"/>
        </w:rPr>
        <w:t xml:space="preserve">Уровни освоения программы </w:t>
      </w:r>
    </w:p>
    <w:p w:rsidR="008121C9" w:rsidRDefault="008121C9" w:rsidP="008121C9">
      <w:pPr>
        <w:widowControl w:val="0"/>
        <w:numPr>
          <w:ilvl w:val="0"/>
          <w:numId w:val="1"/>
        </w:numPr>
        <w:autoSpaceDE w:val="0"/>
        <w:autoSpaceDN w:val="0"/>
        <w:adjustRightInd w:val="0"/>
        <w:ind w:left="720" w:hanging="360"/>
        <w:rPr>
          <w:rFonts w:ascii="Times New Roman CYR" w:hAnsi="Times New Roman CYR" w:cs="Times New Roman CYR"/>
          <w:sz w:val="36"/>
          <w:szCs w:val="36"/>
        </w:rPr>
      </w:pPr>
      <w:r>
        <w:rPr>
          <w:rFonts w:ascii="Times New Roman CYR" w:hAnsi="Times New Roman CYR" w:cs="Times New Roman CYR"/>
          <w:b/>
          <w:bCs/>
          <w:sz w:val="36"/>
          <w:szCs w:val="36"/>
        </w:rPr>
        <w:t>Средний.</w:t>
      </w:r>
      <w:r>
        <w:rPr>
          <w:rFonts w:ascii="Times New Roman CYR" w:hAnsi="Times New Roman CYR" w:cs="Times New Roman CYR"/>
          <w:sz w:val="36"/>
          <w:szCs w:val="36"/>
        </w:rPr>
        <w:t xml:space="preserve"> Количество баллов от 23 до 44. Появление </w:t>
      </w:r>
      <w:r>
        <w:rPr>
          <w:rFonts w:ascii="Times New Roman CYR" w:hAnsi="Times New Roman CYR" w:cs="Times New Roman CYR"/>
          <w:sz w:val="36"/>
          <w:szCs w:val="36"/>
        </w:rPr>
        <w:lastRenderedPageBreak/>
        <w:t>заинтересованности к вопросам изучаемого материала; среднее наличие каких-либо навыков и знаний по основам безопасности; охотное включение в коллективные проекты, способность к поисково-исследовательской деятельности совместно с взрослым и сверстниками; необходима помощь взрослого в некоторых вопросах.</w:t>
      </w:r>
    </w:p>
    <w:p w:rsidR="008121C9" w:rsidRDefault="008121C9" w:rsidP="008121C9">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b/>
          <w:bCs/>
          <w:sz w:val="52"/>
          <w:szCs w:val="52"/>
        </w:rPr>
        <w:t xml:space="preserve">Уровни освоения программы </w:t>
      </w:r>
    </w:p>
    <w:p w:rsidR="008121C9" w:rsidRPr="008121C9" w:rsidRDefault="008121C9" w:rsidP="008121C9">
      <w:pPr>
        <w:widowControl w:val="0"/>
        <w:numPr>
          <w:ilvl w:val="0"/>
          <w:numId w:val="1"/>
        </w:numPr>
        <w:autoSpaceDE w:val="0"/>
        <w:autoSpaceDN w:val="0"/>
        <w:adjustRightInd w:val="0"/>
        <w:ind w:left="720" w:hanging="360"/>
        <w:rPr>
          <w:rFonts w:ascii="Times New Roman CYR" w:hAnsi="Times New Roman CYR" w:cs="Times New Roman CYR"/>
          <w:b/>
          <w:bCs/>
          <w:sz w:val="36"/>
          <w:szCs w:val="36"/>
        </w:rPr>
      </w:pPr>
      <w:r>
        <w:rPr>
          <w:rFonts w:ascii="Times New Roman CYR" w:hAnsi="Times New Roman CYR" w:cs="Times New Roman CYR"/>
          <w:b/>
          <w:bCs/>
          <w:sz w:val="36"/>
          <w:szCs w:val="36"/>
        </w:rPr>
        <w:t xml:space="preserve">Высокий. </w:t>
      </w:r>
      <w:r>
        <w:rPr>
          <w:rFonts w:ascii="Times New Roman CYR" w:hAnsi="Times New Roman CYR" w:cs="Times New Roman CYR"/>
          <w:sz w:val="36"/>
          <w:szCs w:val="36"/>
        </w:rPr>
        <w:t>Количество баллов от 45 до 66.</w:t>
      </w:r>
      <w:r>
        <w:rPr>
          <w:rFonts w:ascii="Times New Roman CYR" w:hAnsi="Times New Roman CYR" w:cs="Times New Roman CYR"/>
          <w:b/>
          <w:bCs/>
          <w:sz w:val="36"/>
          <w:szCs w:val="36"/>
        </w:rPr>
        <w:t xml:space="preserve"> </w:t>
      </w:r>
      <w:r>
        <w:rPr>
          <w:rFonts w:ascii="Times New Roman CYR" w:hAnsi="Times New Roman CYR" w:cs="Times New Roman CYR"/>
          <w:sz w:val="36"/>
          <w:szCs w:val="36"/>
        </w:rPr>
        <w:t xml:space="preserve">Отличное знание изученного материала, ярко выраженное отношение к соблюдению правил безопасности в повседневной жизни; устойчивый познавательный интерес к экспериментированию и опытно-исследовательской деятельности; эмоциональная окрашенность </w:t>
      </w:r>
      <w:proofErr w:type="spellStart"/>
      <w:r>
        <w:rPr>
          <w:rFonts w:ascii="Times New Roman CYR" w:hAnsi="Times New Roman CYR" w:cs="Times New Roman CYR"/>
          <w:sz w:val="36"/>
          <w:szCs w:val="36"/>
        </w:rPr>
        <w:t>досуговой</w:t>
      </w:r>
      <w:proofErr w:type="spellEnd"/>
      <w:r>
        <w:rPr>
          <w:rFonts w:ascii="Times New Roman CYR" w:hAnsi="Times New Roman CYR" w:cs="Times New Roman CYR"/>
          <w:sz w:val="36"/>
          <w:szCs w:val="36"/>
        </w:rPr>
        <w:t xml:space="preserve"> деятельности с использованием изученного материала; способность к творческому мышлению, проявлению индивидуальности; познавательная активность, умение строить отношения сотрудничества в рабочей группе.</w:t>
      </w:r>
      <w:r>
        <w:rPr>
          <w:rFonts w:ascii="Times New Roman CYR" w:hAnsi="Times New Roman CYR" w:cs="Times New Roman CYR"/>
          <w:b/>
          <w:bCs/>
          <w:sz w:val="36"/>
          <w:szCs w:val="36"/>
        </w:rPr>
        <w:t xml:space="preserve"> </w:t>
      </w:r>
    </w:p>
    <w:p w:rsidR="008121C9" w:rsidRPr="00107F9D" w:rsidRDefault="008121C9" w:rsidP="008121C9">
      <w:pPr>
        <w:widowControl w:val="0"/>
        <w:autoSpaceDE w:val="0"/>
        <w:autoSpaceDN w:val="0"/>
        <w:adjustRightInd w:val="0"/>
        <w:rPr>
          <w:rFonts w:ascii="Times New Roman" w:hAnsi="Times New Roman" w:cs="Times New Roman"/>
          <w:sz w:val="36"/>
          <w:szCs w:val="36"/>
        </w:rPr>
      </w:pPr>
      <w:r>
        <w:rPr>
          <w:rFonts w:ascii="Times New Roman CYR" w:hAnsi="Times New Roman CYR" w:cs="Times New Roman CYR"/>
          <w:sz w:val="36"/>
          <w:szCs w:val="36"/>
        </w:rPr>
        <w:t xml:space="preserve">4. Понимают значение сигналов светофора, различают проезжую часть, тротуар, подземный пешеходный переход, пешеходный переход </w:t>
      </w:r>
      <w:r w:rsidRPr="00107F9D">
        <w:rPr>
          <w:rFonts w:ascii="Times New Roman" w:hAnsi="Times New Roman" w:cs="Times New Roman"/>
          <w:sz w:val="36"/>
          <w:szCs w:val="36"/>
        </w:rPr>
        <w:t>«</w:t>
      </w:r>
      <w:r>
        <w:rPr>
          <w:rFonts w:ascii="Times New Roman CYR" w:hAnsi="Times New Roman CYR" w:cs="Times New Roman CYR"/>
          <w:sz w:val="36"/>
          <w:szCs w:val="36"/>
        </w:rPr>
        <w:t>зебра</w:t>
      </w:r>
      <w:r>
        <w:rPr>
          <w:rFonts w:ascii="Times New Roman" w:hAnsi="Times New Roman" w:cs="Times New Roman"/>
          <w:sz w:val="36"/>
          <w:szCs w:val="36"/>
        </w:rPr>
        <w:t>».</w:t>
      </w:r>
    </w:p>
    <w:p w:rsidR="008121C9" w:rsidRDefault="008121C9" w:rsidP="008121C9">
      <w:pPr>
        <w:widowControl w:val="0"/>
        <w:autoSpaceDE w:val="0"/>
        <w:autoSpaceDN w:val="0"/>
        <w:adjustRightInd w:val="0"/>
        <w:rPr>
          <w:rFonts w:ascii="Times New Roman CYR" w:hAnsi="Times New Roman CYR" w:cs="Times New Roman CYR"/>
          <w:sz w:val="36"/>
          <w:szCs w:val="36"/>
        </w:rPr>
      </w:pPr>
      <w:r w:rsidRPr="00107F9D">
        <w:rPr>
          <w:rFonts w:ascii="Times New Roman" w:hAnsi="Times New Roman" w:cs="Times New Roman"/>
          <w:sz w:val="36"/>
          <w:szCs w:val="36"/>
        </w:rPr>
        <w:t xml:space="preserve">5. </w:t>
      </w:r>
      <w:r>
        <w:rPr>
          <w:rFonts w:ascii="Times New Roman CYR" w:hAnsi="Times New Roman CYR" w:cs="Times New Roman CYR"/>
          <w:sz w:val="36"/>
          <w:szCs w:val="36"/>
        </w:rPr>
        <w:t>Знают элементарные правила поведения на улице и дома, в природе (правила безопасного взаимодействия с растениями, животными, посторонними людьми; бережное отношение к окружающей среде) и актуализируют полученный опыт в повседневной жизни.</w:t>
      </w:r>
    </w:p>
    <w:p w:rsidR="009D472D" w:rsidRDefault="009D472D"/>
    <w:sectPr w:rsidR="009D472D" w:rsidSect="009D4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28D09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1C9"/>
    <w:rsid w:val="008121C9"/>
    <w:rsid w:val="009D4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BEB1C-947D-4A17-9B3D-68C7DA93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2022-03-13T12:40:00Z</dcterms:created>
  <dcterms:modified xsi:type="dcterms:W3CDTF">2022-03-13T12:47:00Z</dcterms:modified>
</cp:coreProperties>
</file>