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B8" w:rsidRPr="009746B8" w:rsidRDefault="009746B8" w:rsidP="009746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>Тема: «Моя семья».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9746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Родителям</w:t>
      </w: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6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рекомендуется:</w:t>
      </w: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6B8">
        <w:rPr>
          <w:rFonts w:ascii="Times New Roman" w:hAnsi="Times New Roman" w:cs="Times New Roman"/>
          <w:sz w:val="28"/>
          <w:szCs w:val="28"/>
          <w:lang w:eastAsia="ru-RU"/>
        </w:rPr>
        <w:t>поговорить с ребенком о семье (получить ответы на вопросы:</w:t>
      </w:r>
      <w:proofErr w:type="gramEnd"/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 С кем ты живёшь? Сколько человек в твоей семье? Назови всех членов твоей семьи. Кто самый старший, самый младший в семье? Кто старше всех? </w:t>
      </w:r>
      <w:proofErr w:type="gramStart"/>
      <w:r w:rsidRPr="009746B8">
        <w:rPr>
          <w:rFonts w:ascii="Times New Roman" w:hAnsi="Times New Roman" w:cs="Times New Roman"/>
          <w:sz w:val="28"/>
          <w:szCs w:val="28"/>
          <w:lang w:eastAsia="ru-RU"/>
        </w:rPr>
        <w:t>Кто младше всех?);</w:t>
      </w: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6B8">
        <w:rPr>
          <w:rFonts w:ascii="Times New Roman" w:hAnsi="Times New Roman" w:cs="Times New Roman"/>
          <w:sz w:val="28"/>
          <w:szCs w:val="28"/>
          <w:lang w:eastAsia="ru-RU"/>
        </w:rPr>
        <w:t>предложить ребёнку назвать фамилию, имя и отчество каждого члена семьи, домашний адрес и профессию, место работы родителей.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>2. Дидактическая игра «Подбери признак».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Мама (какая?) – ….,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Бабушка (какая?) – ….,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Дедушка (какой?) – ….,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Папа (какой?) – ….,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«Чей, чья, чьи?»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Шарф (чей?) – мамин, папин, ….</w:t>
      </w:r>
      <w:proofErr w:type="gramStart"/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Шапка (чья?) – тетина, дядина, ….</w:t>
      </w:r>
      <w:proofErr w:type="gramStart"/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Пальто (чьё?) – бабушкино, дедушкино, ….</w:t>
      </w:r>
      <w:proofErr w:type="gramStart"/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Перчатки (чьи?) – мамины, бабушкины, ….</w:t>
      </w:r>
      <w:proofErr w:type="gramStart"/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>4. Сравнить, кто старше - младше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Папа – сын (папа старше, а сын младше),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Папа – дедушка,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Дядя – племянник,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Внук – дедушка.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>5. Дидактическая игра «Скажи наоборот».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Старший – (младший),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Большой – ….</w:t>
      </w:r>
      <w:proofErr w:type="gramStart"/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Молодой – ….</w:t>
      </w:r>
      <w:proofErr w:type="gramStart"/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Старше – (моложе, младше).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Ответить на вопросы 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 xml:space="preserve">У кого глаза добрые? 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У кого руки сильные?</w:t>
      </w:r>
    </w:p>
    <w:p w:rsidR="009746B8" w:rsidRPr="009746B8" w:rsidRDefault="009746B8" w:rsidP="009746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6B8">
        <w:rPr>
          <w:rFonts w:ascii="Times New Roman" w:hAnsi="Times New Roman" w:cs="Times New Roman"/>
          <w:sz w:val="28"/>
          <w:szCs w:val="28"/>
          <w:lang w:eastAsia="ru-RU"/>
        </w:rPr>
        <w:t>У кого ласковые руки?</w:t>
      </w:r>
    </w:p>
    <w:p w:rsidR="00015F5A" w:rsidRPr="009746B8" w:rsidRDefault="00015F5A" w:rsidP="009746B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15F5A" w:rsidRPr="009746B8" w:rsidSect="000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4135"/>
    <w:multiLevelType w:val="multilevel"/>
    <w:tmpl w:val="A7A0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B8"/>
    <w:rsid w:val="00015F5A"/>
    <w:rsid w:val="000914EB"/>
    <w:rsid w:val="004A6803"/>
    <w:rsid w:val="006F3F17"/>
    <w:rsid w:val="00850E0F"/>
    <w:rsid w:val="008E5D7D"/>
    <w:rsid w:val="009323FA"/>
    <w:rsid w:val="009746B8"/>
    <w:rsid w:val="009D5812"/>
    <w:rsid w:val="00AB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5A"/>
  </w:style>
  <w:style w:type="paragraph" w:styleId="5">
    <w:name w:val="heading 5"/>
    <w:basedOn w:val="a"/>
    <w:link w:val="50"/>
    <w:uiPriority w:val="9"/>
    <w:qFormat/>
    <w:rsid w:val="009746B8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46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746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46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2015-03-03T07:43:00Z</cp:lastPrinted>
  <dcterms:created xsi:type="dcterms:W3CDTF">2015-03-03T07:40:00Z</dcterms:created>
  <dcterms:modified xsi:type="dcterms:W3CDTF">2015-03-03T07:43:00Z</dcterms:modified>
</cp:coreProperties>
</file>