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02" w:rsidRPr="00634302" w:rsidRDefault="00634302" w:rsidP="00634302">
      <w:pPr>
        <w:pStyle w:val="aa"/>
        <w:jc w:val="center"/>
        <w:rPr>
          <w:b/>
          <w:szCs w:val="28"/>
        </w:rPr>
      </w:pPr>
      <w:r w:rsidRPr="00634302">
        <w:rPr>
          <w:b/>
          <w:szCs w:val="28"/>
        </w:rPr>
        <w:t>Тема: « Сад-огород»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b/>
          <w:bCs/>
          <w:szCs w:val="28"/>
        </w:rPr>
        <w:t xml:space="preserve">1. </w:t>
      </w:r>
      <w:proofErr w:type="gramStart"/>
      <w:r w:rsidRPr="00634302">
        <w:rPr>
          <w:b/>
          <w:bCs/>
          <w:szCs w:val="28"/>
        </w:rPr>
        <w:t xml:space="preserve">Родителям рекомендуется </w:t>
      </w:r>
      <w:r w:rsidRPr="00634302">
        <w:rPr>
          <w:szCs w:val="28"/>
        </w:rPr>
        <w:t xml:space="preserve">рассмотреть с ребенком натуральные овощи и  фрукты (тыкву, картофель, капусту, морковь, кабачок, фасоль, горох, лук, чеснок, лимон, яблоко и т. п.); обратить внимание на их форму, размер, цвет, запах и вкус; повторить обобщающие слова – «овощи», «фрукты»»; </w:t>
      </w:r>
      <w:proofErr w:type="gramEnd"/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рассказать, где и как растут овощи, фрукты (в саду, в  огороде, на земле, в земле, на деревьях); поговорить с ребенком о труде людей на полях осенью.</w:t>
      </w:r>
    </w:p>
    <w:p w:rsidR="00634302" w:rsidRPr="00634302" w:rsidRDefault="00634302" w:rsidP="00634302">
      <w:pPr>
        <w:pStyle w:val="aa"/>
        <w:jc w:val="both"/>
        <w:rPr>
          <w:b/>
          <w:bCs/>
          <w:szCs w:val="28"/>
        </w:rPr>
      </w:pPr>
      <w:r w:rsidRPr="00634302">
        <w:rPr>
          <w:szCs w:val="28"/>
        </w:rPr>
        <w:t xml:space="preserve">2.   </w:t>
      </w:r>
      <w:r w:rsidRPr="00634302">
        <w:rPr>
          <w:b/>
          <w:bCs/>
          <w:szCs w:val="28"/>
        </w:rPr>
        <w:t>Дидактическая игра « Четвертый лишний»</w:t>
      </w:r>
    </w:p>
    <w:p w:rsidR="00634302" w:rsidRPr="00634302" w:rsidRDefault="00634302" w:rsidP="00634302">
      <w:pPr>
        <w:pStyle w:val="aa"/>
        <w:jc w:val="both"/>
        <w:rPr>
          <w:i/>
          <w:iCs/>
          <w:szCs w:val="28"/>
        </w:rPr>
      </w:pPr>
      <w:r w:rsidRPr="00634302">
        <w:rPr>
          <w:i/>
          <w:iCs/>
          <w:szCs w:val="28"/>
        </w:rPr>
        <w:t xml:space="preserve"> Подчеркните лишнее название, например: яблоко, груша, </w:t>
      </w:r>
      <w:r w:rsidRPr="00634302">
        <w:rPr>
          <w:i/>
          <w:iCs/>
          <w:szCs w:val="28"/>
          <w:u w:val="single"/>
        </w:rPr>
        <w:t>картофель,</w:t>
      </w:r>
      <w:r w:rsidRPr="00634302">
        <w:rPr>
          <w:i/>
          <w:iCs/>
          <w:szCs w:val="28"/>
        </w:rPr>
        <w:t xml:space="preserve"> лимон.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 xml:space="preserve">                 Морковь, свекла, капуста, слива.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 xml:space="preserve">                 Малина, клубника, апельсин, смородина.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 xml:space="preserve">                 Кабачок, груша, персик, лимон.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 xml:space="preserve">                 Баклажан, мандарин, перец, репа.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 xml:space="preserve">                 Редис, тыква, виноград, горох.           </w:t>
      </w:r>
    </w:p>
    <w:p w:rsidR="00634302" w:rsidRPr="00634302" w:rsidRDefault="00634302" w:rsidP="00634302">
      <w:pPr>
        <w:pStyle w:val="aa"/>
        <w:jc w:val="both"/>
        <w:rPr>
          <w:b/>
          <w:bCs/>
          <w:szCs w:val="28"/>
        </w:rPr>
      </w:pPr>
      <w:r w:rsidRPr="00634302">
        <w:rPr>
          <w:szCs w:val="28"/>
        </w:rPr>
        <w:t xml:space="preserve">3. </w:t>
      </w:r>
      <w:r w:rsidRPr="00634302">
        <w:rPr>
          <w:b/>
          <w:bCs/>
          <w:szCs w:val="28"/>
        </w:rPr>
        <w:t>Дидактическая игра « Подбери признак»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Запишите признаки предметов, например: лимон  - овальный, твердый, желтый, кислый, сочный.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яблоко (какое</w:t>
      </w:r>
      <w:proofErr w:type="gramStart"/>
      <w:r w:rsidRPr="00634302">
        <w:rPr>
          <w:szCs w:val="28"/>
        </w:rPr>
        <w:t>?)   - ___________________________________________________;</w:t>
      </w:r>
      <w:proofErr w:type="gramEnd"/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помидор (какой</w:t>
      </w:r>
      <w:proofErr w:type="gramStart"/>
      <w:r w:rsidRPr="00634302">
        <w:rPr>
          <w:szCs w:val="28"/>
        </w:rPr>
        <w:t>?) -  __________________________________________________;</w:t>
      </w:r>
      <w:proofErr w:type="gramEnd"/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апельсин (какой</w:t>
      </w:r>
      <w:proofErr w:type="gramStart"/>
      <w:r w:rsidRPr="00634302">
        <w:rPr>
          <w:szCs w:val="28"/>
        </w:rPr>
        <w:t>?) - ___________________________________________________;</w:t>
      </w:r>
      <w:proofErr w:type="gramEnd"/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огурец (какой</w:t>
      </w:r>
      <w:proofErr w:type="gramStart"/>
      <w:r w:rsidRPr="00634302">
        <w:rPr>
          <w:szCs w:val="28"/>
        </w:rPr>
        <w:t>?) - _____________________________________________________;</w:t>
      </w:r>
      <w:proofErr w:type="gramEnd"/>
    </w:p>
    <w:p w:rsidR="00634302" w:rsidRPr="00634302" w:rsidRDefault="00634302" w:rsidP="00634302">
      <w:pPr>
        <w:pStyle w:val="aa"/>
        <w:jc w:val="both"/>
        <w:rPr>
          <w:b/>
          <w:bCs/>
          <w:i/>
          <w:iCs/>
          <w:szCs w:val="28"/>
        </w:rPr>
      </w:pPr>
      <w:r w:rsidRPr="00634302">
        <w:rPr>
          <w:szCs w:val="28"/>
        </w:rPr>
        <w:t xml:space="preserve">4. </w:t>
      </w:r>
      <w:r w:rsidRPr="00634302">
        <w:rPr>
          <w:b/>
          <w:bCs/>
          <w:i/>
          <w:iCs/>
          <w:szCs w:val="28"/>
        </w:rPr>
        <w:t>Запишите ответы ребенка.</w:t>
      </w:r>
    </w:p>
    <w:p w:rsidR="00634302" w:rsidRPr="00634302" w:rsidRDefault="00634302" w:rsidP="00634302">
      <w:pPr>
        <w:pStyle w:val="aa"/>
        <w:jc w:val="both"/>
        <w:rPr>
          <w:bCs/>
          <w:szCs w:val="28"/>
        </w:rPr>
      </w:pPr>
      <w:r w:rsidRPr="00634302">
        <w:rPr>
          <w:bCs/>
          <w:szCs w:val="28"/>
        </w:rPr>
        <w:t>«Назови, какие ты знаешь фрукты на звук А." ________________________</w:t>
      </w:r>
    </w:p>
    <w:p w:rsidR="00634302" w:rsidRPr="00634302" w:rsidRDefault="00634302" w:rsidP="00634302">
      <w:pPr>
        <w:pStyle w:val="aa"/>
        <w:jc w:val="both"/>
        <w:rPr>
          <w:bCs/>
          <w:szCs w:val="28"/>
        </w:rPr>
      </w:pPr>
      <w:r w:rsidRPr="00634302">
        <w:rPr>
          <w:bCs/>
          <w:szCs w:val="28"/>
        </w:rPr>
        <w:t xml:space="preserve"> «Назови овощи на звук</w:t>
      </w:r>
      <w:proofErr w:type="gramStart"/>
      <w:r w:rsidRPr="00634302">
        <w:rPr>
          <w:bCs/>
          <w:szCs w:val="28"/>
        </w:rPr>
        <w:t xml:space="preserve"> К</w:t>
      </w:r>
      <w:proofErr w:type="gramEnd"/>
      <w:r w:rsidRPr="00634302">
        <w:rPr>
          <w:bCs/>
          <w:szCs w:val="28"/>
        </w:rPr>
        <w:t>»</w:t>
      </w:r>
      <w:r w:rsidRPr="00634302">
        <w:rPr>
          <w:bCs/>
          <w:i/>
          <w:iCs/>
          <w:szCs w:val="28"/>
        </w:rPr>
        <w:t xml:space="preserve"> </w:t>
      </w:r>
      <w:r w:rsidRPr="00634302">
        <w:rPr>
          <w:bCs/>
          <w:szCs w:val="28"/>
        </w:rPr>
        <w:t>__________________________________________</w:t>
      </w:r>
    </w:p>
    <w:p w:rsidR="00634302" w:rsidRPr="00634302" w:rsidRDefault="00634302" w:rsidP="00634302">
      <w:pPr>
        <w:pStyle w:val="aa"/>
        <w:jc w:val="both"/>
        <w:rPr>
          <w:b/>
          <w:bCs/>
          <w:szCs w:val="28"/>
        </w:rPr>
      </w:pPr>
      <w:r w:rsidRPr="00634302">
        <w:rPr>
          <w:szCs w:val="28"/>
        </w:rPr>
        <w:t xml:space="preserve">5.   </w:t>
      </w:r>
      <w:r w:rsidRPr="00634302">
        <w:rPr>
          <w:b/>
          <w:bCs/>
          <w:szCs w:val="28"/>
        </w:rPr>
        <w:t>Дидактическая игра «Заготовки на зиму».</w:t>
      </w:r>
    </w:p>
    <w:p w:rsidR="00634302" w:rsidRPr="00634302" w:rsidRDefault="00634302" w:rsidP="00634302">
      <w:pPr>
        <w:pStyle w:val="aa"/>
        <w:jc w:val="both"/>
        <w:rPr>
          <w:b/>
          <w:bCs/>
          <w:i/>
          <w:iCs/>
          <w:szCs w:val="28"/>
        </w:rPr>
      </w:pPr>
      <w:r w:rsidRPr="00634302">
        <w:rPr>
          <w:b/>
          <w:bCs/>
          <w:i/>
          <w:iCs/>
          <w:szCs w:val="28"/>
        </w:rPr>
        <w:t>Запишите ответы ребенка.</w:t>
      </w:r>
      <w:r w:rsidRPr="00634302">
        <w:rPr>
          <w:b/>
          <w:bCs/>
          <w:szCs w:val="28"/>
        </w:rPr>
        <w:t xml:space="preserve"> </w:t>
      </w:r>
      <w:r w:rsidRPr="00634302">
        <w:rPr>
          <w:b/>
          <w:bCs/>
          <w:i/>
          <w:iCs/>
          <w:szCs w:val="28"/>
        </w:rPr>
        <w:t>Например: сок из яблок – яблочный, варенье из яблок – яблочное и т. д.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Сок из малины - __________________, варенье из малины - _________________,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начинка для пирога из малины - _____________________.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 xml:space="preserve">Сок из смородины - ______________________, начинка для пирога </w:t>
      </w:r>
      <w:proofErr w:type="gramStart"/>
      <w:r w:rsidRPr="00634302">
        <w:rPr>
          <w:szCs w:val="28"/>
        </w:rPr>
        <w:t>из</w:t>
      </w:r>
      <w:proofErr w:type="gramEnd"/>
      <w:r w:rsidRPr="00634302">
        <w:rPr>
          <w:szCs w:val="28"/>
        </w:rPr>
        <w:t xml:space="preserve"> 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 xml:space="preserve">смородины - ________________________, варенье из смородины - ______________________. 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Сок из клубники - ____________________, варенье  - ______________________,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Сок из апельсина - ________________________, варенье - __________________,</w:t>
      </w:r>
    </w:p>
    <w:p w:rsid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начинка для пирога из апельсина - _________________________.</w:t>
      </w:r>
    </w:p>
    <w:p w:rsidR="00634302" w:rsidRPr="00634302" w:rsidRDefault="00634302" w:rsidP="00634302">
      <w:pPr>
        <w:pStyle w:val="aa"/>
        <w:jc w:val="both"/>
        <w:rPr>
          <w:b/>
          <w:bCs/>
          <w:i/>
          <w:iCs/>
          <w:szCs w:val="28"/>
        </w:rPr>
      </w:pPr>
      <w:r w:rsidRPr="00634302">
        <w:rPr>
          <w:szCs w:val="28"/>
        </w:rPr>
        <w:t xml:space="preserve">6.   </w:t>
      </w:r>
      <w:r w:rsidRPr="00634302">
        <w:rPr>
          <w:b/>
          <w:bCs/>
          <w:i/>
          <w:iCs/>
          <w:szCs w:val="28"/>
        </w:rPr>
        <w:t>Составьте и запишите предложения из слов.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 xml:space="preserve">Яблоко, лежать, яблоня, </w:t>
      </w:r>
      <w:proofErr w:type="gramStart"/>
      <w:r w:rsidRPr="00634302">
        <w:rPr>
          <w:szCs w:val="28"/>
        </w:rPr>
        <w:t>под</w:t>
      </w:r>
      <w:proofErr w:type="gramEnd"/>
      <w:r w:rsidRPr="00634302">
        <w:rPr>
          <w:szCs w:val="28"/>
        </w:rPr>
        <w:t>._________________________________________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 xml:space="preserve">Картошка, расти, огород, </w:t>
      </w:r>
      <w:proofErr w:type="gramStart"/>
      <w:r w:rsidRPr="00634302">
        <w:rPr>
          <w:szCs w:val="28"/>
        </w:rPr>
        <w:t>в</w:t>
      </w:r>
      <w:proofErr w:type="gramEnd"/>
      <w:r w:rsidRPr="00634302">
        <w:rPr>
          <w:szCs w:val="28"/>
        </w:rPr>
        <w:t>. __________________________________________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 xml:space="preserve">Клубника, тарелка, лежать, </w:t>
      </w:r>
      <w:proofErr w:type="gramStart"/>
      <w:r w:rsidRPr="00634302">
        <w:rPr>
          <w:szCs w:val="28"/>
        </w:rPr>
        <w:t>на</w:t>
      </w:r>
      <w:proofErr w:type="gramEnd"/>
      <w:r w:rsidRPr="00634302">
        <w:rPr>
          <w:szCs w:val="28"/>
        </w:rPr>
        <w:t>. _______________________________________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</w:p>
    <w:p w:rsidR="00634302" w:rsidRPr="00634302" w:rsidRDefault="00634302" w:rsidP="00634302">
      <w:pPr>
        <w:pStyle w:val="aa"/>
        <w:jc w:val="both"/>
        <w:rPr>
          <w:b/>
          <w:bCs/>
          <w:i/>
          <w:iCs/>
          <w:szCs w:val="28"/>
        </w:rPr>
      </w:pPr>
      <w:r w:rsidRPr="00634302">
        <w:rPr>
          <w:szCs w:val="28"/>
        </w:rPr>
        <w:t xml:space="preserve">7.  </w:t>
      </w:r>
      <w:r w:rsidRPr="00634302">
        <w:rPr>
          <w:b/>
          <w:bCs/>
          <w:i/>
          <w:iCs/>
          <w:szCs w:val="28"/>
        </w:rPr>
        <w:t>Закончите предложение.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Мама почистила картошку, чтобы ______________________________________.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Мама помыла овощи, чтобы ___________________________________________.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Мама собрала в саду малину, чтобы ____________________________________.</w:t>
      </w:r>
    </w:p>
    <w:p w:rsid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Мама купила в магазине яблоки, чтобы  _________________________________.</w:t>
      </w:r>
    </w:p>
    <w:p w:rsidR="00634302" w:rsidRPr="00634302" w:rsidRDefault="00634302" w:rsidP="00634302">
      <w:pPr>
        <w:pStyle w:val="aa"/>
        <w:jc w:val="both"/>
        <w:rPr>
          <w:b/>
          <w:bCs/>
          <w:szCs w:val="28"/>
        </w:rPr>
      </w:pPr>
      <w:r w:rsidRPr="00634302">
        <w:rPr>
          <w:szCs w:val="28"/>
        </w:rPr>
        <w:t>8.</w:t>
      </w:r>
      <w:r w:rsidRPr="00634302">
        <w:rPr>
          <w:b/>
          <w:bCs/>
          <w:szCs w:val="28"/>
        </w:rPr>
        <w:t xml:space="preserve">   Дидактическая игра « Подскажи словечко»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Поздним летом в огород собирается народ.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Зрел все лето урожай, что собрали? Отгадай!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Здесь весною было пусто. А теперь растет ___________________________.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 xml:space="preserve">Собираем мы в лукошко очень </w:t>
      </w:r>
      <w:proofErr w:type="gramStart"/>
      <w:r w:rsidRPr="00634302">
        <w:rPr>
          <w:szCs w:val="28"/>
        </w:rPr>
        <w:t>крупную</w:t>
      </w:r>
      <w:proofErr w:type="gramEnd"/>
      <w:r w:rsidRPr="00634302">
        <w:rPr>
          <w:szCs w:val="28"/>
        </w:rPr>
        <w:t xml:space="preserve">  ____________________________.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Из земли – за чуб плутовку! Тянем сочную __________________________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Надо поклониться низко, чтобы вытащить ___________________________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Помогает деду внук – собирает с грядок _____________________________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Вот зеленый толстячок – крупный, гладкий __________________________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t>И красавец – великан темно-синий __________________________________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  <w:r w:rsidRPr="00634302">
        <w:rPr>
          <w:szCs w:val="28"/>
        </w:rPr>
        <w:lastRenderedPageBreak/>
        <w:t>Вот и все! Хоть и устали, урожай мы весь собрали.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</w:p>
    <w:p w:rsidR="00634302" w:rsidRPr="00634302" w:rsidRDefault="00634302" w:rsidP="00634302">
      <w:pPr>
        <w:pStyle w:val="aa"/>
        <w:jc w:val="both"/>
        <w:rPr>
          <w:i/>
          <w:szCs w:val="28"/>
        </w:rPr>
      </w:pPr>
      <w:r w:rsidRPr="00634302">
        <w:rPr>
          <w:b/>
          <w:bCs/>
          <w:szCs w:val="28"/>
        </w:rPr>
        <w:t xml:space="preserve">9.  </w:t>
      </w:r>
      <w:r w:rsidRPr="00634302">
        <w:rPr>
          <w:i/>
          <w:szCs w:val="28"/>
        </w:rPr>
        <w:t>Предложите ребенку обвести контуры и  заштриховать  фрукты  красным карандашом, а овощи – зеленым.</w:t>
      </w:r>
    </w:p>
    <w:p w:rsidR="00634302" w:rsidRPr="00634302" w:rsidRDefault="00634302" w:rsidP="00634302">
      <w:pPr>
        <w:pStyle w:val="aa"/>
        <w:jc w:val="both"/>
        <w:rPr>
          <w:szCs w:val="28"/>
        </w:rPr>
      </w:pPr>
    </w:p>
    <w:p w:rsidR="00634302" w:rsidRPr="00634302" w:rsidRDefault="00634302" w:rsidP="00634302">
      <w:pPr>
        <w:pStyle w:val="aa"/>
        <w:jc w:val="center"/>
        <w:rPr>
          <w:szCs w:val="28"/>
        </w:rPr>
        <w:sectPr w:rsidR="00634302" w:rsidRPr="00634302" w:rsidSect="0026623E">
          <w:footerReference w:type="even" r:id="rId7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 w:rsidRPr="00634302">
        <w:rPr>
          <w:szCs w:val="28"/>
        </w:rPr>
        <w:drawing>
          <wp:inline distT="0" distB="0" distL="0" distR="0">
            <wp:extent cx="4722204" cy="4876800"/>
            <wp:effectExtent l="19050" t="0" r="219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6000"/>
                    </a:blip>
                    <a:srcRect l="13501" t="1869" b="7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204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8F4" w:rsidRPr="00634302" w:rsidRDefault="00F518F4" w:rsidP="00634302">
      <w:pPr>
        <w:pStyle w:val="aa"/>
        <w:jc w:val="both"/>
        <w:rPr>
          <w:szCs w:val="28"/>
        </w:rPr>
      </w:pPr>
    </w:p>
    <w:sectPr w:rsidR="00F518F4" w:rsidRPr="00634302" w:rsidSect="00F5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302" w:rsidRDefault="00634302" w:rsidP="00634302">
      <w:r>
        <w:separator/>
      </w:r>
    </w:p>
  </w:endnote>
  <w:endnote w:type="continuationSeparator" w:id="0">
    <w:p w:rsidR="00634302" w:rsidRDefault="00634302" w:rsidP="0063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722" w:rsidRDefault="00634302" w:rsidP="007E0E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6722" w:rsidRDefault="006343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302" w:rsidRDefault="00634302" w:rsidP="00634302">
      <w:r>
        <w:separator/>
      </w:r>
    </w:p>
  </w:footnote>
  <w:footnote w:type="continuationSeparator" w:id="0">
    <w:p w:rsidR="00634302" w:rsidRDefault="00634302" w:rsidP="00634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25021"/>
    <w:multiLevelType w:val="hybridMultilevel"/>
    <w:tmpl w:val="6598DE12"/>
    <w:lvl w:ilvl="0" w:tplc="F9C6B0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8B2434"/>
    <w:multiLevelType w:val="hybridMultilevel"/>
    <w:tmpl w:val="C1742188"/>
    <w:lvl w:ilvl="0" w:tplc="55A29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DA894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302"/>
    <w:rsid w:val="000D11A2"/>
    <w:rsid w:val="0050409D"/>
    <w:rsid w:val="00634302"/>
    <w:rsid w:val="009A1457"/>
    <w:rsid w:val="00AB12E2"/>
    <w:rsid w:val="00DB09B6"/>
    <w:rsid w:val="00F518F4"/>
    <w:rsid w:val="00F5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4302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634302"/>
    <w:pPr>
      <w:keepNext/>
      <w:jc w:val="both"/>
      <w:outlineLvl w:val="3"/>
    </w:pPr>
    <w:rPr>
      <w:b/>
      <w:bCs/>
      <w:sz w:val="36"/>
    </w:rPr>
  </w:style>
  <w:style w:type="paragraph" w:styleId="5">
    <w:name w:val="heading 5"/>
    <w:basedOn w:val="a"/>
    <w:next w:val="a"/>
    <w:link w:val="50"/>
    <w:qFormat/>
    <w:rsid w:val="00634302"/>
    <w:pPr>
      <w:keepNext/>
      <w:outlineLvl w:val="4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634302"/>
    <w:pPr>
      <w:keepNext/>
      <w:tabs>
        <w:tab w:val="left" w:pos="5940"/>
      </w:tabs>
      <w:outlineLvl w:val="8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43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430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3430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4302"/>
    <w:rPr>
      <w:rFonts w:ascii="Times New Roman" w:eastAsia="Times New Roman" w:hAnsi="Times New Roman" w:cs="Times New Roman"/>
      <w:i/>
      <w:iCs/>
      <w:sz w:val="32"/>
      <w:szCs w:val="24"/>
      <w:lang w:eastAsia="ru-RU"/>
    </w:rPr>
  </w:style>
  <w:style w:type="paragraph" w:styleId="a3">
    <w:name w:val="Body Text"/>
    <w:basedOn w:val="a"/>
    <w:link w:val="a4"/>
    <w:rsid w:val="00634302"/>
    <w:rPr>
      <w:sz w:val="32"/>
    </w:rPr>
  </w:style>
  <w:style w:type="character" w:customStyle="1" w:styleId="a4">
    <w:name w:val="Основной текст Знак"/>
    <w:basedOn w:val="a0"/>
    <w:link w:val="a3"/>
    <w:rsid w:val="0063430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634302"/>
    <w:rPr>
      <w:i/>
      <w:iCs/>
      <w:sz w:val="26"/>
    </w:rPr>
  </w:style>
  <w:style w:type="character" w:customStyle="1" w:styleId="22">
    <w:name w:val="Основной текст 2 Знак"/>
    <w:basedOn w:val="a0"/>
    <w:link w:val="21"/>
    <w:rsid w:val="00634302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5">
    <w:name w:val="footer"/>
    <w:basedOn w:val="a"/>
    <w:link w:val="a6"/>
    <w:rsid w:val="006343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34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34302"/>
  </w:style>
  <w:style w:type="paragraph" w:styleId="a8">
    <w:name w:val="Balloon Text"/>
    <w:basedOn w:val="a"/>
    <w:link w:val="a9"/>
    <w:uiPriority w:val="99"/>
    <w:semiHidden/>
    <w:unhideWhenUsed/>
    <w:rsid w:val="006343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30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63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343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43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2</cp:revision>
  <dcterms:created xsi:type="dcterms:W3CDTF">2018-08-31T06:30:00Z</dcterms:created>
  <dcterms:modified xsi:type="dcterms:W3CDTF">2018-08-31T06:37:00Z</dcterms:modified>
</cp:coreProperties>
</file>