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82" w:rsidRDefault="008E6ECD">
      <w:pPr>
        <w:pStyle w:val="Heading1"/>
        <w:ind w:left="1596" w:right="1588"/>
        <w:rPr>
          <w:u w:val="none"/>
        </w:rPr>
      </w:pPr>
      <w:r>
        <w:rPr>
          <w:u w:val="none"/>
        </w:rPr>
        <w:t>Для вас,</w:t>
      </w:r>
      <w:r>
        <w:rPr>
          <w:spacing w:val="-3"/>
          <w:u w:val="none"/>
        </w:rPr>
        <w:t xml:space="preserve"> </w:t>
      </w:r>
      <w:r>
        <w:rPr>
          <w:u w:val="none"/>
        </w:rPr>
        <w:t>родители!</w:t>
      </w:r>
    </w:p>
    <w:p w:rsidR="00D70D82" w:rsidRDefault="008E6ECD">
      <w:pPr>
        <w:spacing w:before="271"/>
        <w:ind w:left="1596" w:right="1508"/>
        <w:jc w:val="center"/>
        <w:rPr>
          <w:b/>
          <w:i/>
          <w:sz w:val="32"/>
        </w:rPr>
      </w:pPr>
      <w:r>
        <w:rPr>
          <w:b/>
          <w:i/>
          <w:color w:val="001F5F"/>
          <w:sz w:val="32"/>
        </w:rPr>
        <w:t>«</w:t>
      </w:r>
      <w:r>
        <w:rPr>
          <w:i/>
          <w:color w:val="001F5F"/>
          <w:sz w:val="32"/>
        </w:rPr>
        <w:t>Как</w:t>
      </w:r>
      <w:r>
        <w:rPr>
          <w:i/>
          <w:color w:val="001F5F"/>
          <w:spacing w:val="-5"/>
          <w:sz w:val="32"/>
        </w:rPr>
        <w:t xml:space="preserve"> </w:t>
      </w:r>
      <w:r>
        <w:rPr>
          <w:i/>
          <w:color w:val="001F5F"/>
          <w:sz w:val="32"/>
        </w:rPr>
        <w:t>научить</w:t>
      </w:r>
      <w:r>
        <w:rPr>
          <w:i/>
          <w:color w:val="001F5F"/>
          <w:spacing w:val="-5"/>
          <w:sz w:val="32"/>
        </w:rPr>
        <w:t xml:space="preserve"> </w:t>
      </w:r>
      <w:r>
        <w:rPr>
          <w:i/>
          <w:color w:val="001F5F"/>
          <w:sz w:val="32"/>
        </w:rPr>
        <w:t>ребенка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прыгать на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скакалке?</w:t>
      </w:r>
      <w:r>
        <w:rPr>
          <w:b/>
          <w:i/>
          <w:color w:val="001F5F"/>
          <w:sz w:val="32"/>
        </w:rPr>
        <w:t>»</w:t>
      </w:r>
    </w:p>
    <w:p w:rsidR="00D70D82" w:rsidRDefault="008E6ECD">
      <w:pPr>
        <w:pStyle w:val="a3"/>
        <w:spacing w:before="5"/>
        <w:jc w:val="left"/>
        <w:rPr>
          <w:b/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3089148</wp:posOffset>
            </wp:positionH>
            <wp:positionV relativeFrom="paragraph">
              <wp:posOffset>188888</wp:posOffset>
            </wp:positionV>
            <wp:extent cx="1380743" cy="1801368"/>
            <wp:effectExtent l="0" t="0" r="0" b="0"/>
            <wp:wrapTopAndBottom/>
            <wp:docPr id="1" name="image1.png" descr="iluv08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3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D82" w:rsidRDefault="008E6ECD">
      <w:pPr>
        <w:pStyle w:val="a3"/>
        <w:spacing w:before="247"/>
        <w:ind w:left="110" w:right="101" w:firstLine="244"/>
      </w:pPr>
      <w:r>
        <w:t>Прыжки через скакалку используют для разминки укрепления 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они развивают как</w:t>
      </w:r>
      <w:r>
        <w:rPr>
          <w:spacing w:val="1"/>
        </w:rPr>
        <w:t xml:space="preserve"> </w:t>
      </w:r>
      <w:r>
        <w:t>аэробные,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двигательной активности, доступная всем, в том числе и детям. Прыгать</w:t>
      </w:r>
      <w:r>
        <w:rPr>
          <w:spacing w:val="1"/>
        </w:rPr>
        <w:t xml:space="preserve"> </w:t>
      </w:r>
      <w:r>
        <w:t>на скакалке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 так</w:t>
      </w:r>
      <w:r>
        <w:rPr>
          <w:spacing w:val="-3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4"/>
        </w:rPr>
        <w:t xml:space="preserve"> </w:t>
      </w:r>
      <w:r>
        <w:t>воздухе.</w:t>
      </w:r>
    </w:p>
    <w:p w:rsidR="00D70D82" w:rsidRDefault="008E6ECD">
      <w:pPr>
        <w:pStyle w:val="a4"/>
      </w:pPr>
      <w:r>
        <w:rPr>
          <w:color w:val="FF0000"/>
        </w:rPr>
        <w:t>Как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правильно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подобрать скакалку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ребенка?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754"/>
        </w:tabs>
        <w:spacing w:before="275"/>
        <w:ind w:right="114"/>
        <w:rPr>
          <w:sz w:val="32"/>
        </w:rPr>
      </w:pPr>
      <w:r>
        <w:rPr>
          <w:sz w:val="32"/>
        </w:rPr>
        <w:t>Скакалка должна быть не тоньше 0,8 или 0,9 см. Если она будет</w:t>
      </w:r>
      <w:r>
        <w:rPr>
          <w:spacing w:val="1"/>
          <w:sz w:val="32"/>
        </w:rPr>
        <w:t xml:space="preserve"> </w:t>
      </w:r>
      <w:r>
        <w:rPr>
          <w:sz w:val="32"/>
        </w:rPr>
        <w:t>слишком тонкой (а значит, и легкой) ее трудно будет крутить, если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скакалка</w:t>
      </w:r>
      <w:r>
        <w:rPr>
          <w:spacing w:val="-4"/>
          <w:sz w:val="32"/>
        </w:rPr>
        <w:t xml:space="preserve"> </w:t>
      </w:r>
      <w:r>
        <w:rPr>
          <w:sz w:val="32"/>
        </w:rPr>
        <w:t>будет</w:t>
      </w:r>
      <w:r>
        <w:rPr>
          <w:spacing w:val="-1"/>
          <w:sz w:val="32"/>
        </w:rPr>
        <w:t xml:space="preserve"> </w:t>
      </w:r>
      <w:r>
        <w:rPr>
          <w:sz w:val="32"/>
        </w:rPr>
        <w:t>толстой,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-1"/>
          <w:sz w:val="32"/>
        </w:rPr>
        <w:t xml:space="preserve"> </w:t>
      </w:r>
      <w:r>
        <w:rPr>
          <w:sz w:val="32"/>
        </w:rPr>
        <w:t>крутить</w:t>
      </w:r>
      <w:r>
        <w:rPr>
          <w:spacing w:val="-3"/>
          <w:sz w:val="32"/>
        </w:rPr>
        <w:t xml:space="preserve"> </w:t>
      </w:r>
      <w:r>
        <w:rPr>
          <w:sz w:val="32"/>
        </w:rPr>
        <w:t>ее</w:t>
      </w:r>
      <w:r>
        <w:rPr>
          <w:spacing w:val="-4"/>
          <w:sz w:val="32"/>
        </w:rPr>
        <w:t xml:space="preserve"> </w:t>
      </w:r>
      <w:r>
        <w:rPr>
          <w:sz w:val="32"/>
        </w:rPr>
        <w:t>будет</w:t>
      </w:r>
      <w:r>
        <w:rPr>
          <w:spacing w:val="-1"/>
          <w:sz w:val="32"/>
        </w:rPr>
        <w:t xml:space="preserve"> </w:t>
      </w:r>
      <w:r>
        <w:rPr>
          <w:sz w:val="32"/>
        </w:rPr>
        <w:t>тяжело.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754"/>
        </w:tabs>
        <w:spacing w:before="1" w:line="366" w:lineRule="exact"/>
        <w:ind w:right="0" w:hanging="361"/>
        <w:rPr>
          <w:sz w:val="32"/>
        </w:rPr>
      </w:pPr>
      <w:r>
        <w:rPr>
          <w:sz w:val="32"/>
        </w:rPr>
        <w:t>Определить</w:t>
      </w:r>
      <w:r>
        <w:rPr>
          <w:spacing w:val="-2"/>
          <w:sz w:val="32"/>
        </w:rPr>
        <w:t xml:space="preserve"> </w:t>
      </w:r>
      <w:r>
        <w:rPr>
          <w:sz w:val="32"/>
        </w:rPr>
        <w:t>индивидуальную</w:t>
      </w:r>
      <w:r>
        <w:rPr>
          <w:spacing w:val="-4"/>
          <w:sz w:val="32"/>
        </w:rPr>
        <w:t xml:space="preserve"> </w:t>
      </w:r>
      <w:r>
        <w:rPr>
          <w:sz w:val="32"/>
        </w:rPr>
        <w:t>длин</w:t>
      </w:r>
      <w:r>
        <w:rPr>
          <w:sz w:val="32"/>
        </w:rPr>
        <w:t>у</w:t>
      </w:r>
      <w:r>
        <w:rPr>
          <w:spacing w:val="-10"/>
          <w:sz w:val="32"/>
        </w:rPr>
        <w:t xml:space="preserve"> </w:t>
      </w:r>
      <w:r>
        <w:rPr>
          <w:sz w:val="32"/>
        </w:rPr>
        <w:t>скакалки.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754"/>
        </w:tabs>
        <w:rPr>
          <w:sz w:val="32"/>
        </w:rPr>
      </w:pPr>
      <w:r>
        <w:rPr>
          <w:color w:val="FF0000"/>
          <w:sz w:val="32"/>
          <w:u w:val="single" w:color="FF0000"/>
        </w:rPr>
        <w:t>Ребенок должен взять ее за ручки, наступить ногой на середину и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  <w:u w:val="single" w:color="FF0000"/>
        </w:rPr>
        <w:t>натянуть. Если концы скакалки доходят до подмышечных впадин –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  <w:u w:val="single" w:color="FF0000"/>
        </w:rPr>
        <w:t>длина</w:t>
      </w:r>
      <w:r>
        <w:rPr>
          <w:color w:val="FF0000"/>
          <w:spacing w:val="-3"/>
          <w:sz w:val="32"/>
          <w:u w:val="single" w:color="FF0000"/>
        </w:rPr>
        <w:t xml:space="preserve"> </w:t>
      </w:r>
      <w:r>
        <w:rPr>
          <w:color w:val="FF0000"/>
          <w:sz w:val="32"/>
          <w:u w:val="single" w:color="FF0000"/>
        </w:rPr>
        <w:t>подобрана</w:t>
      </w:r>
      <w:r>
        <w:rPr>
          <w:color w:val="FF0000"/>
          <w:spacing w:val="-3"/>
          <w:sz w:val="32"/>
          <w:u w:val="single" w:color="FF0000"/>
        </w:rPr>
        <w:t xml:space="preserve"> </w:t>
      </w:r>
      <w:r>
        <w:rPr>
          <w:color w:val="FF0000"/>
          <w:sz w:val="32"/>
          <w:u w:val="single" w:color="FF0000"/>
        </w:rPr>
        <w:t>правильно</w:t>
      </w:r>
      <w:r>
        <w:rPr>
          <w:sz w:val="32"/>
        </w:rPr>
        <w:t>.</w:t>
      </w:r>
    </w:p>
    <w:p w:rsidR="00D70D82" w:rsidRDefault="008E6ECD">
      <w:pPr>
        <w:pStyle w:val="Heading1"/>
        <w:spacing w:before="292"/>
        <w:ind w:left="1596" w:right="1589"/>
        <w:rPr>
          <w:u w:val="none"/>
        </w:rPr>
      </w:pPr>
      <w:r>
        <w:rPr>
          <w:color w:val="FF0000"/>
          <w:u w:val="none"/>
        </w:rPr>
        <w:t>Техника захвата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ручки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831"/>
        </w:tabs>
        <w:spacing w:before="270"/>
        <w:ind w:left="830" w:right="101"/>
        <w:rPr>
          <w:sz w:val="32"/>
        </w:rPr>
      </w:pPr>
      <w:r>
        <w:rPr>
          <w:sz w:val="32"/>
        </w:rPr>
        <w:t>Держаться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ручки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скакалки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1"/>
          <w:sz w:val="32"/>
        </w:rPr>
        <w:t xml:space="preserve"> </w:t>
      </w:r>
      <w:r>
        <w:rPr>
          <w:sz w:val="32"/>
        </w:rPr>
        <w:t>свободно,</w:t>
      </w:r>
      <w:r>
        <w:rPr>
          <w:spacing w:val="1"/>
          <w:sz w:val="32"/>
        </w:rPr>
        <w:t xml:space="preserve"> </w:t>
      </w:r>
      <w:r>
        <w:rPr>
          <w:sz w:val="32"/>
        </w:rPr>
        <w:t>без</w:t>
      </w:r>
      <w:r>
        <w:rPr>
          <w:spacing w:val="1"/>
          <w:sz w:val="32"/>
        </w:rPr>
        <w:t xml:space="preserve"> </w:t>
      </w:r>
      <w:r>
        <w:rPr>
          <w:sz w:val="32"/>
        </w:rPr>
        <w:t>напряжения,</w:t>
      </w:r>
      <w:r>
        <w:rPr>
          <w:spacing w:val="1"/>
          <w:sz w:val="32"/>
        </w:rPr>
        <w:t xml:space="preserve"> </w:t>
      </w:r>
      <w:r>
        <w:rPr>
          <w:sz w:val="32"/>
        </w:rPr>
        <w:t>пальцами вперед, сама скакалка должна свисать с внешней стороны</w:t>
      </w:r>
      <w:r>
        <w:rPr>
          <w:spacing w:val="1"/>
          <w:sz w:val="32"/>
        </w:rPr>
        <w:t xml:space="preserve"> </w:t>
      </w:r>
      <w:r>
        <w:rPr>
          <w:sz w:val="32"/>
        </w:rPr>
        <w:t>рук.</w:t>
      </w:r>
      <w:r>
        <w:rPr>
          <w:spacing w:val="1"/>
          <w:sz w:val="32"/>
        </w:rPr>
        <w:t xml:space="preserve"> </w:t>
      </w:r>
      <w:r>
        <w:rPr>
          <w:sz w:val="32"/>
        </w:rPr>
        <w:t>Ручки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скакалки</w:t>
      </w:r>
      <w:r>
        <w:rPr>
          <w:spacing w:val="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направлять</w:t>
      </w:r>
      <w:r>
        <w:rPr>
          <w:spacing w:val="1"/>
          <w:sz w:val="32"/>
        </w:rPr>
        <w:t xml:space="preserve"> </w:t>
      </w:r>
      <w:r>
        <w:rPr>
          <w:sz w:val="32"/>
        </w:rPr>
        <w:t>вниз,</w:t>
      </w:r>
      <w:r>
        <w:rPr>
          <w:spacing w:val="1"/>
          <w:sz w:val="32"/>
        </w:rPr>
        <w:t xml:space="preserve"> </w:t>
      </w:r>
      <w:r>
        <w:rPr>
          <w:sz w:val="32"/>
        </w:rPr>
        <w:t>зажать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большими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остальными</w:t>
      </w:r>
      <w:r>
        <w:rPr>
          <w:spacing w:val="1"/>
          <w:sz w:val="32"/>
        </w:rPr>
        <w:t xml:space="preserve"> </w:t>
      </w:r>
      <w:r>
        <w:rPr>
          <w:sz w:val="32"/>
        </w:rPr>
        <w:t>пальцами</w:t>
      </w:r>
      <w:r>
        <w:rPr>
          <w:spacing w:val="-4"/>
          <w:sz w:val="32"/>
        </w:rPr>
        <w:t xml:space="preserve"> </w:t>
      </w:r>
      <w:r>
        <w:rPr>
          <w:sz w:val="32"/>
        </w:rPr>
        <w:t>руки.</w:t>
      </w:r>
    </w:p>
    <w:p w:rsidR="00D70D82" w:rsidRDefault="00D70D82">
      <w:pPr>
        <w:pStyle w:val="a3"/>
        <w:jc w:val="left"/>
        <w:rPr>
          <w:sz w:val="36"/>
        </w:rPr>
      </w:pPr>
    </w:p>
    <w:p w:rsidR="00D70D82" w:rsidRDefault="00D70D82">
      <w:pPr>
        <w:pStyle w:val="a3"/>
        <w:spacing w:before="10"/>
        <w:jc w:val="left"/>
        <w:rPr>
          <w:sz w:val="45"/>
        </w:rPr>
      </w:pPr>
    </w:p>
    <w:p w:rsidR="00D70D82" w:rsidRDefault="008E6ECD">
      <w:pPr>
        <w:pStyle w:val="Heading1"/>
        <w:spacing w:before="0" w:line="237" w:lineRule="auto"/>
        <w:ind w:right="1513"/>
        <w:jc w:val="left"/>
        <w:rPr>
          <w:u w:val="none"/>
        </w:rPr>
      </w:pPr>
      <w:r>
        <w:rPr>
          <w:color w:val="FF0000"/>
          <w:u w:val="thick" w:color="FF0000"/>
        </w:rPr>
        <w:t>Рекомендации: каждый раз во время тренировки проверяйте</w:t>
      </w:r>
      <w:r>
        <w:rPr>
          <w:color w:val="FF0000"/>
          <w:spacing w:val="-77"/>
          <w:u w:val="none"/>
        </w:rPr>
        <w:t xml:space="preserve"> </w:t>
      </w:r>
      <w:r>
        <w:rPr>
          <w:color w:val="FF0000"/>
          <w:u w:val="thick" w:color="FF0000"/>
        </w:rPr>
        <w:t>правильность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захвата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скакалки.</w:t>
      </w:r>
    </w:p>
    <w:p w:rsidR="00D70D82" w:rsidRDefault="00D70D82">
      <w:pPr>
        <w:spacing w:line="237" w:lineRule="auto"/>
        <w:sectPr w:rsidR="00D70D82">
          <w:type w:val="continuous"/>
          <w:pgSz w:w="11910" w:h="16840"/>
          <w:pgMar w:top="760" w:right="740" w:bottom="280" w:left="740" w:header="720" w:footer="720" w:gutter="0"/>
          <w:pgBorders w:offsetFrom="page">
            <w:top w:val="thinThickSmallGap" w:sz="12" w:space="25" w:color="8063A1"/>
            <w:left w:val="thinThickSmallGap" w:sz="12" w:space="25" w:color="8063A1"/>
            <w:bottom w:val="thickThinSmallGap" w:sz="12" w:space="25" w:color="8063A1"/>
            <w:right w:val="thickThinSmallGap" w:sz="12" w:space="25" w:color="8063A1"/>
          </w:pgBorders>
          <w:cols w:space="720"/>
        </w:sectPr>
      </w:pPr>
    </w:p>
    <w:p w:rsidR="00D70D82" w:rsidRDefault="008E6ECD">
      <w:pPr>
        <w:spacing w:before="70"/>
        <w:ind w:left="1596" w:right="1595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Техника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вращения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скакалки</w:t>
      </w:r>
    </w:p>
    <w:p w:rsidR="00D70D82" w:rsidRDefault="008E6ECD">
      <w:pPr>
        <w:pStyle w:val="a3"/>
        <w:spacing w:before="271"/>
        <w:ind w:left="110" w:right="109"/>
      </w:pPr>
      <w:r>
        <w:t xml:space="preserve">Запомните, вращать скакалку нужно только </w:t>
      </w:r>
      <w:r>
        <w:rPr>
          <w:b/>
          <w:i/>
        </w:rPr>
        <w:t>кистями слегка согнутых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</w:t>
      </w:r>
      <w:r>
        <w:t>, а не всей рукой. Локти при этом должны быть опущены и вместе с</w:t>
      </w:r>
      <w:r>
        <w:rPr>
          <w:spacing w:val="1"/>
        </w:rPr>
        <w:t xml:space="preserve"> </w:t>
      </w:r>
      <w:r>
        <w:t>плечевыми суставами</w:t>
      </w:r>
      <w:r>
        <w:rPr>
          <w:spacing w:val="-3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вращ</w:t>
      </w:r>
      <w:r>
        <w:t>ение.</w:t>
      </w:r>
    </w:p>
    <w:p w:rsidR="00D70D82" w:rsidRDefault="008E6ECD">
      <w:pPr>
        <w:pStyle w:val="Heading1"/>
        <w:spacing w:before="296" w:line="237" w:lineRule="auto"/>
        <w:ind w:right="1318"/>
        <w:jc w:val="left"/>
        <w:rPr>
          <w:u w:val="none"/>
        </w:rPr>
      </w:pPr>
      <w:r>
        <w:rPr>
          <w:color w:val="FF0000"/>
          <w:u w:val="thick" w:color="FF0000"/>
        </w:rPr>
        <w:t>Рекомендации: научите детей сначала только перебрасывать</w:t>
      </w:r>
      <w:r>
        <w:rPr>
          <w:color w:val="FF0000"/>
          <w:spacing w:val="-77"/>
          <w:u w:val="none"/>
        </w:rPr>
        <w:t xml:space="preserve"> </w:t>
      </w:r>
      <w:r>
        <w:rPr>
          <w:color w:val="FF0000"/>
          <w:u w:val="thick" w:color="FF0000"/>
        </w:rPr>
        <w:t>скакалку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вперед и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назад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держа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руки в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стороны!</w:t>
      </w:r>
    </w:p>
    <w:p w:rsidR="00D70D82" w:rsidRDefault="008E6ECD">
      <w:pPr>
        <w:spacing w:before="281"/>
        <w:ind w:left="110"/>
        <w:jc w:val="both"/>
        <w:rPr>
          <w:b/>
          <w:i/>
          <w:sz w:val="32"/>
        </w:rPr>
      </w:pPr>
      <w:r>
        <w:rPr>
          <w:b/>
          <w:i/>
          <w:color w:val="006FC0"/>
          <w:sz w:val="32"/>
        </w:rPr>
        <w:t>Техника</w:t>
      </w:r>
      <w:r>
        <w:rPr>
          <w:b/>
          <w:i/>
          <w:color w:val="006FC0"/>
          <w:spacing w:val="-3"/>
          <w:sz w:val="32"/>
        </w:rPr>
        <w:t xml:space="preserve"> </w:t>
      </w:r>
      <w:r>
        <w:rPr>
          <w:b/>
          <w:i/>
          <w:color w:val="006FC0"/>
          <w:sz w:val="32"/>
        </w:rPr>
        <w:t>прыжков</w:t>
      </w:r>
      <w:r>
        <w:rPr>
          <w:b/>
          <w:i/>
          <w:color w:val="006FC0"/>
          <w:spacing w:val="-1"/>
          <w:sz w:val="32"/>
        </w:rPr>
        <w:t xml:space="preserve"> </w:t>
      </w:r>
      <w:r>
        <w:rPr>
          <w:b/>
          <w:i/>
          <w:color w:val="006FC0"/>
          <w:sz w:val="32"/>
        </w:rPr>
        <w:t>через</w:t>
      </w:r>
      <w:r>
        <w:rPr>
          <w:b/>
          <w:i/>
          <w:color w:val="006FC0"/>
          <w:spacing w:val="-6"/>
          <w:sz w:val="32"/>
        </w:rPr>
        <w:t xml:space="preserve"> </w:t>
      </w:r>
      <w:r>
        <w:rPr>
          <w:b/>
          <w:i/>
          <w:color w:val="006FC0"/>
          <w:sz w:val="32"/>
        </w:rPr>
        <w:t>скакалку</w:t>
      </w:r>
    </w:p>
    <w:p w:rsidR="00D70D82" w:rsidRDefault="008E6ECD">
      <w:pPr>
        <w:pStyle w:val="a3"/>
        <w:spacing w:before="271"/>
        <w:ind w:left="110" w:right="109"/>
      </w:pPr>
      <w:r>
        <w:t>Начинать обучение необходимо с прыжков на месте, не продвигаясь ни</w:t>
      </w:r>
      <w:r>
        <w:rPr>
          <w:spacing w:val="1"/>
        </w:rPr>
        <w:t xml:space="preserve"> </w:t>
      </w:r>
      <w:r>
        <w:t>вперед, ни назад. Очень важно следить, чтобы руки, слегка согнутые в</w:t>
      </w:r>
      <w:r>
        <w:rPr>
          <w:spacing w:val="1"/>
        </w:rPr>
        <w:t xml:space="preserve"> </w:t>
      </w:r>
      <w:r>
        <w:t>локтях, были расположены по бокам. Туловище нужно держать прямо,</w:t>
      </w:r>
      <w:r>
        <w:rPr>
          <w:spacing w:val="1"/>
        </w:rPr>
        <w:t xml:space="preserve"> </w:t>
      </w:r>
      <w:r>
        <w:t>сохраняя правильную осанку, так как это влияет на свободное дыхание,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задерживать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прыжках.</w:t>
      </w:r>
    </w:p>
    <w:p w:rsidR="00D70D82" w:rsidRDefault="008E6ECD">
      <w:pPr>
        <w:pStyle w:val="Heading1"/>
        <w:spacing w:before="292"/>
        <w:ind w:right="557"/>
        <w:jc w:val="both"/>
        <w:rPr>
          <w:u w:val="none"/>
        </w:rPr>
      </w:pPr>
      <w:r>
        <w:rPr>
          <w:color w:val="FF0000"/>
          <w:u w:val="thick" w:color="FF0000"/>
        </w:rPr>
        <w:t>Рекомендации:</w:t>
      </w:r>
      <w:r>
        <w:rPr>
          <w:color w:val="FF0000"/>
          <w:u w:val="thick" w:color="FF0000"/>
        </w:rPr>
        <w:t xml:space="preserve"> особое внимание следует обращать на приземление.</w:t>
      </w:r>
      <w:r>
        <w:rPr>
          <w:color w:val="FF0000"/>
          <w:spacing w:val="-78"/>
          <w:u w:val="none"/>
        </w:rPr>
        <w:t xml:space="preserve"> </w:t>
      </w:r>
      <w:r>
        <w:rPr>
          <w:color w:val="FF0000"/>
          <w:u w:val="thick" w:color="FF0000"/>
        </w:rPr>
        <w:t>Приземляться нужно со слегка согнутыми коленями на подушечки</w:t>
      </w:r>
      <w:r>
        <w:rPr>
          <w:color w:val="FF0000"/>
          <w:spacing w:val="-77"/>
          <w:u w:val="none"/>
        </w:rPr>
        <w:t xml:space="preserve"> </w:t>
      </w:r>
      <w:r>
        <w:rPr>
          <w:color w:val="FF0000"/>
          <w:u w:val="thick" w:color="FF0000"/>
        </w:rPr>
        <w:t>пальцев.</w:t>
      </w:r>
    </w:p>
    <w:p w:rsidR="00D70D82" w:rsidRDefault="00D70D82">
      <w:pPr>
        <w:pStyle w:val="a3"/>
        <w:spacing w:before="7"/>
        <w:jc w:val="left"/>
        <w:rPr>
          <w:b/>
          <w:i/>
          <w:sz w:val="16"/>
        </w:rPr>
      </w:pPr>
    </w:p>
    <w:p w:rsidR="00D70D82" w:rsidRDefault="008E6ECD">
      <w:pPr>
        <w:spacing w:before="88"/>
        <w:ind w:left="1596" w:right="1596"/>
        <w:jc w:val="center"/>
        <w:rPr>
          <w:b/>
          <w:i/>
          <w:sz w:val="32"/>
        </w:rPr>
      </w:pPr>
      <w:r>
        <w:rPr>
          <w:b/>
          <w:i/>
          <w:color w:val="C00000"/>
          <w:sz w:val="32"/>
        </w:rPr>
        <w:t>Как</w:t>
      </w:r>
      <w:r>
        <w:rPr>
          <w:b/>
          <w:i/>
          <w:color w:val="C00000"/>
          <w:spacing w:val="-6"/>
          <w:sz w:val="32"/>
        </w:rPr>
        <w:t xml:space="preserve"> </w:t>
      </w:r>
      <w:r>
        <w:rPr>
          <w:b/>
          <w:i/>
          <w:color w:val="C00000"/>
          <w:sz w:val="32"/>
        </w:rPr>
        <w:t>обучить</w:t>
      </w:r>
      <w:r>
        <w:rPr>
          <w:b/>
          <w:i/>
          <w:color w:val="C00000"/>
          <w:spacing w:val="-3"/>
          <w:sz w:val="32"/>
        </w:rPr>
        <w:t xml:space="preserve"> </w:t>
      </w:r>
      <w:r>
        <w:rPr>
          <w:b/>
          <w:i/>
          <w:color w:val="C00000"/>
          <w:sz w:val="32"/>
        </w:rPr>
        <w:t>прыжкам на</w:t>
      </w:r>
      <w:r>
        <w:rPr>
          <w:b/>
          <w:i/>
          <w:color w:val="C00000"/>
          <w:spacing w:val="-3"/>
          <w:sz w:val="32"/>
        </w:rPr>
        <w:t xml:space="preserve"> </w:t>
      </w:r>
      <w:r>
        <w:rPr>
          <w:b/>
          <w:i/>
          <w:color w:val="C00000"/>
          <w:sz w:val="32"/>
        </w:rPr>
        <w:t>скакалке?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831"/>
        </w:tabs>
        <w:spacing w:before="270"/>
        <w:ind w:left="830" w:right="108"/>
        <w:rPr>
          <w:sz w:val="32"/>
        </w:rPr>
      </w:pPr>
      <w:r>
        <w:rPr>
          <w:sz w:val="32"/>
        </w:rPr>
        <w:t>Знакомить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со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скакалкой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3-х</w:t>
      </w:r>
      <w:r>
        <w:rPr>
          <w:spacing w:val="1"/>
          <w:sz w:val="32"/>
        </w:rPr>
        <w:t xml:space="preserve"> </w:t>
      </w:r>
      <w:r>
        <w:rPr>
          <w:sz w:val="32"/>
        </w:rPr>
        <w:t>лет.</w:t>
      </w:r>
      <w:r>
        <w:rPr>
          <w:spacing w:val="1"/>
          <w:sz w:val="32"/>
        </w:rPr>
        <w:t xml:space="preserve"> </w:t>
      </w:r>
      <w:r>
        <w:rPr>
          <w:sz w:val="32"/>
        </w:rPr>
        <w:t>Сначала</w:t>
      </w:r>
      <w:r>
        <w:rPr>
          <w:spacing w:val="1"/>
          <w:sz w:val="32"/>
        </w:rPr>
        <w:t xml:space="preserve"> </w:t>
      </w:r>
      <w:r>
        <w:rPr>
          <w:sz w:val="32"/>
        </w:rPr>
        <w:t>дать</w:t>
      </w:r>
      <w:r>
        <w:rPr>
          <w:spacing w:val="1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просто</w:t>
      </w:r>
      <w:r>
        <w:rPr>
          <w:spacing w:val="1"/>
          <w:sz w:val="32"/>
        </w:rPr>
        <w:t xml:space="preserve"> </w:t>
      </w:r>
      <w:r>
        <w:rPr>
          <w:sz w:val="32"/>
        </w:rPr>
        <w:t>побегать</w:t>
      </w:r>
      <w:r>
        <w:rPr>
          <w:spacing w:val="1"/>
          <w:sz w:val="32"/>
        </w:rPr>
        <w:t xml:space="preserve"> </w:t>
      </w:r>
      <w:r>
        <w:rPr>
          <w:sz w:val="32"/>
        </w:rPr>
        <w:t>под</w:t>
      </w:r>
      <w:r>
        <w:rPr>
          <w:spacing w:val="1"/>
          <w:sz w:val="32"/>
        </w:rPr>
        <w:t xml:space="preserve"> </w:t>
      </w:r>
      <w:r>
        <w:rPr>
          <w:sz w:val="32"/>
        </w:rPr>
        <w:t>вращающейся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скакалкой,</w:t>
      </w:r>
      <w:r>
        <w:rPr>
          <w:spacing w:val="1"/>
          <w:sz w:val="32"/>
        </w:rPr>
        <w:t xml:space="preserve"> </w:t>
      </w:r>
      <w:r>
        <w:rPr>
          <w:sz w:val="32"/>
        </w:rPr>
        <w:t>перешагнуть</w:t>
      </w:r>
      <w:r>
        <w:rPr>
          <w:spacing w:val="2"/>
          <w:sz w:val="32"/>
        </w:rPr>
        <w:t xml:space="preserve"> </w:t>
      </w:r>
      <w:r>
        <w:rPr>
          <w:sz w:val="32"/>
        </w:rPr>
        <w:t>через</w:t>
      </w:r>
      <w:r>
        <w:rPr>
          <w:spacing w:val="-2"/>
          <w:sz w:val="32"/>
        </w:rPr>
        <w:t xml:space="preserve"> </w:t>
      </w:r>
      <w:r>
        <w:rPr>
          <w:sz w:val="32"/>
        </w:rPr>
        <w:t>нее,</w:t>
      </w:r>
      <w:r>
        <w:rPr>
          <w:spacing w:val="1"/>
          <w:sz w:val="32"/>
        </w:rPr>
        <w:t xml:space="preserve"> </w:t>
      </w:r>
      <w:r>
        <w:rPr>
          <w:sz w:val="32"/>
        </w:rPr>
        <w:t>самому</w:t>
      </w:r>
      <w:r>
        <w:rPr>
          <w:spacing w:val="-7"/>
          <w:sz w:val="32"/>
        </w:rPr>
        <w:t xml:space="preserve"> </w:t>
      </w:r>
      <w:r>
        <w:rPr>
          <w:sz w:val="32"/>
        </w:rPr>
        <w:t>покрутить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скакалку…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831"/>
        </w:tabs>
        <w:spacing w:before="1"/>
        <w:ind w:left="830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4-5</w:t>
      </w:r>
      <w:r>
        <w:rPr>
          <w:spacing w:val="1"/>
          <w:sz w:val="32"/>
        </w:rPr>
        <w:t xml:space="preserve"> </w:t>
      </w:r>
      <w:r>
        <w:rPr>
          <w:sz w:val="32"/>
        </w:rPr>
        <w:t>лет</w:t>
      </w:r>
      <w:r>
        <w:rPr>
          <w:spacing w:val="1"/>
          <w:sz w:val="32"/>
        </w:rPr>
        <w:t xml:space="preserve"> </w:t>
      </w:r>
      <w:r>
        <w:rPr>
          <w:sz w:val="32"/>
        </w:rPr>
        <w:t>дети</w:t>
      </w:r>
      <w:r>
        <w:rPr>
          <w:spacing w:val="1"/>
          <w:sz w:val="32"/>
        </w:rPr>
        <w:t xml:space="preserve"> </w:t>
      </w:r>
      <w:r>
        <w:rPr>
          <w:sz w:val="32"/>
        </w:rPr>
        <w:t>уже</w:t>
      </w:r>
      <w:r>
        <w:rPr>
          <w:spacing w:val="1"/>
          <w:sz w:val="32"/>
        </w:rPr>
        <w:t xml:space="preserve"> </w:t>
      </w:r>
      <w:r>
        <w:rPr>
          <w:sz w:val="32"/>
        </w:rPr>
        <w:t>перепрыгивают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скакалку</w:t>
      </w:r>
      <w:r>
        <w:rPr>
          <w:spacing w:val="1"/>
          <w:sz w:val="32"/>
        </w:rPr>
        <w:t xml:space="preserve"> </w:t>
      </w:r>
      <w:r>
        <w:rPr>
          <w:sz w:val="32"/>
        </w:rPr>
        <w:t>удобными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способами:</w:t>
      </w:r>
      <w:r>
        <w:rPr>
          <w:spacing w:val="-3"/>
          <w:sz w:val="32"/>
        </w:rPr>
        <w:t xml:space="preserve"> </w:t>
      </w:r>
      <w:r>
        <w:rPr>
          <w:sz w:val="32"/>
        </w:rPr>
        <w:t>переступанием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ноги на ногу</w:t>
      </w:r>
      <w:r>
        <w:rPr>
          <w:spacing w:val="-7"/>
          <w:sz w:val="32"/>
        </w:rPr>
        <w:t xml:space="preserve"> </w:t>
      </w:r>
      <w:r>
        <w:rPr>
          <w:sz w:val="32"/>
        </w:rPr>
        <w:t>или прыжком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8"/>
          <w:sz w:val="32"/>
        </w:rPr>
        <w:t xml:space="preserve"> </w:t>
      </w:r>
      <w:r>
        <w:rPr>
          <w:sz w:val="32"/>
        </w:rPr>
        <w:t>2-х</w:t>
      </w:r>
      <w:r>
        <w:rPr>
          <w:spacing w:val="-2"/>
          <w:sz w:val="32"/>
        </w:rPr>
        <w:t xml:space="preserve"> </w:t>
      </w:r>
      <w:r>
        <w:rPr>
          <w:sz w:val="32"/>
        </w:rPr>
        <w:t>ногах.</w:t>
      </w:r>
    </w:p>
    <w:p w:rsidR="00D70D82" w:rsidRDefault="008E6ECD">
      <w:pPr>
        <w:pStyle w:val="a5"/>
        <w:numPr>
          <w:ilvl w:val="0"/>
          <w:numId w:val="1"/>
        </w:numPr>
        <w:tabs>
          <w:tab w:val="left" w:pos="831"/>
        </w:tabs>
        <w:ind w:left="830" w:right="112"/>
        <w:rPr>
          <w:sz w:val="32"/>
        </w:rPr>
      </w:pPr>
      <w:r>
        <w:rPr>
          <w:sz w:val="32"/>
        </w:rPr>
        <w:t>В 5-6 лет дети прыгают разными способами: на месте и в движении,</w:t>
      </w:r>
      <w:r>
        <w:rPr>
          <w:spacing w:val="1"/>
          <w:sz w:val="32"/>
        </w:rPr>
        <w:t xml:space="preserve"> </w:t>
      </w:r>
      <w:r>
        <w:rPr>
          <w:sz w:val="32"/>
        </w:rPr>
        <w:t>появляются подвижные и групповые игры, эстафеты и соревнования</w:t>
      </w:r>
      <w:r>
        <w:rPr>
          <w:spacing w:val="-77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индивидуальными</w:t>
      </w:r>
      <w:r>
        <w:rPr>
          <w:spacing w:val="-3"/>
          <w:sz w:val="32"/>
        </w:rPr>
        <w:t xml:space="preserve"> </w:t>
      </w:r>
      <w:r>
        <w:rPr>
          <w:sz w:val="32"/>
        </w:rPr>
        <w:t>прыжками.</w:t>
      </w:r>
    </w:p>
    <w:p w:rsidR="00D70D82" w:rsidRDefault="00D70D82">
      <w:pPr>
        <w:pStyle w:val="a3"/>
        <w:jc w:val="left"/>
        <w:rPr>
          <w:sz w:val="20"/>
        </w:rPr>
      </w:pPr>
    </w:p>
    <w:p w:rsidR="00D70D82" w:rsidRDefault="008E6ECD">
      <w:pPr>
        <w:pStyle w:val="a3"/>
        <w:spacing w:before="6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2837688</wp:posOffset>
            </wp:positionH>
            <wp:positionV relativeFrom="paragraph">
              <wp:posOffset>175224</wp:posOffset>
            </wp:positionV>
            <wp:extent cx="1865948" cy="1274159"/>
            <wp:effectExtent l="0" t="0" r="0" b="0"/>
            <wp:wrapTopAndBottom/>
            <wp:docPr id="3" name="image2.jpeg" descr="physical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48" cy="127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D82" w:rsidRDefault="00D70D82">
      <w:pPr>
        <w:pStyle w:val="a3"/>
        <w:jc w:val="left"/>
        <w:rPr>
          <w:sz w:val="36"/>
        </w:rPr>
      </w:pPr>
    </w:p>
    <w:p w:rsidR="00D70D82" w:rsidRDefault="008E6ECD">
      <w:pPr>
        <w:spacing w:before="322"/>
        <w:ind w:right="112"/>
        <w:jc w:val="right"/>
        <w:rPr>
          <w:b/>
          <w:i/>
          <w:sz w:val="28"/>
        </w:rPr>
      </w:pPr>
      <w:r>
        <w:rPr>
          <w:b/>
          <w:i/>
          <w:sz w:val="28"/>
        </w:rPr>
        <w:t>инструктор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культуре</w:t>
      </w:r>
    </w:p>
    <w:p w:rsidR="00D70D82" w:rsidRDefault="008E6ECD">
      <w:pPr>
        <w:spacing w:before="249"/>
        <w:ind w:right="108"/>
        <w:jc w:val="right"/>
        <w:rPr>
          <w:b/>
          <w:i/>
          <w:sz w:val="28"/>
        </w:rPr>
      </w:pPr>
      <w:r>
        <w:rPr>
          <w:b/>
          <w:i/>
          <w:sz w:val="28"/>
        </w:rPr>
        <w:t>Генералова Е.В.</w:t>
      </w:r>
    </w:p>
    <w:sectPr w:rsidR="00D70D82" w:rsidSect="00D70D82">
      <w:pgSz w:w="11910" w:h="16840"/>
      <w:pgMar w:top="760" w:right="740" w:bottom="280" w:left="740" w:header="720" w:footer="720" w:gutter="0"/>
      <w:pgBorders w:offsetFrom="page">
        <w:top w:val="thinThickSmallGap" w:sz="12" w:space="25" w:color="8063A1"/>
        <w:left w:val="thinThickSmallGap" w:sz="12" w:space="25" w:color="8063A1"/>
        <w:bottom w:val="thickThinSmallGap" w:sz="12" w:space="25" w:color="8063A1"/>
        <w:right w:val="thickThinSmallGap" w:sz="12" w:space="25" w:color="8063A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D5C"/>
    <w:multiLevelType w:val="hybridMultilevel"/>
    <w:tmpl w:val="404899F6"/>
    <w:lvl w:ilvl="0" w:tplc="0A246668">
      <w:numFmt w:val="bullet"/>
      <w:lvlText w:val="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203ABD1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5748FC6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50DA52A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AF0AAF4A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32E4A656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BC6AD096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89260CC0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A594BCB8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70D82"/>
    <w:rsid w:val="008E6ECD"/>
    <w:rsid w:val="00D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0D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0D82"/>
    <w:pPr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D70D82"/>
    <w:pPr>
      <w:spacing w:before="70"/>
      <w:ind w:left="110"/>
      <w:jc w:val="center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rsid w:val="00D70D82"/>
    <w:pPr>
      <w:spacing w:before="286"/>
      <w:ind w:left="1596" w:right="15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70D82"/>
    <w:pPr>
      <w:ind w:left="830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0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2023-05-17T06:45:00Z</dcterms:created>
  <dcterms:modified xsi:type="dcterms:W3CDTF">2023-05-17T06:47:00Z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