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2" w:rsidRPr="001E48CE" w:rsidRDefault="00B106B2" w:rsidP="00B106B2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ru-RU"/>
        </w:rPr>
      </w:pPr>
      <w:r w:rsidRPr="001E48CE">
        <w:rPr>
          <w:b/>
          <w:sz w:val="28"/>
          <w:szCs w:val="28"/>
          <w:u w:val="single"/>
          <w:lang w:val="ru-RU"/>
        </w:rPr>
        <w:t>Консультации для родителей.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E48CE">
        <w:rPr>
          <w:b/>
          <w:sz w:val="28"/>
          <w:szCs w:val="28"/>
          <w:lang w:val="ru-RU"/>
        </w:rPr>
        <w:t>Возра</w:t>
      </w:r>
      <w:r>
        <w:rPr>
          <w:b/>
          <w:sz w:val="28"/>
          <w:szCs w:val="28"/>
          <w:lang w:val="ru-RU"/>
        </w:rPr>
        <w:t>стные особенности детей 5-6 лет»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      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B106B2" w:rsidRPr="001E48CE" w:rsidRDefault="00B106B2" w:rsidP="00B106B2">
      <w:pPr>
        <w:pStyle w:val="a4"/>
        <w:spacing w:before="0" w:beforeAutospacing="0" w:after="0" w:afterAutospacing="0"/>
        <w:rPr>
          <w:i/>
          <w:sz w:val="28"/>
          <w:szCs w:val="28"/>
          <w:lang w:val="ru-RU"/>
        </w:rPr>
      </w:pPr>
      <w:r w:rsidRPr="001E48CE">
        <w:rPr>
          <w:i/>
          <w:sz w:val="28"/>
          <w:szCs w:val="28"/>
          <w:lang w:val="ru-RU"/>
        </w:rPr>
        <w:t>Анатомо-физиологические особенности</w:t>
      </w:r>
    </w:p>
    <w:p w:rsidR="00B106B2" w:rsidRPr="001E48CE" w:rsidRDefault="00B106B2" w:rsidP="00B106B2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1E48CE">
        <w:rPr>
          <w:sz w:val="28"/>
          <w:szCs w:val="28"/>
          <w:lang w:val="ru-RU"/>
        </w:rPr>
        <w:t>пяти лет составляет</w:t>
      </w:r>
      <w:proofErr w:type="gramEnd"/>
      <w:r w:rsidRPr="001E48CE">
        <w:rPr>
          <w:sz w:val="28"/>
          <w:szCs w:val="28"/>
          <w:lang w:val="ru-RU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B106B2" w:rsidRPr="001E48CE" w:rsidRDefault="00B106B2" w:rsidP="00B106B2">
      <w:pPr>
        <w:pStyle w:val="a4"/>
        <w:spacing w:before="0" w:beforeAutospacing="0" w:after="0" w:afterAutospacing="0"/>
        <w:rPr>
          <w:i/>
          <w:sz w:val="28"/>
          <w:szCs w:val="28"/>
          <w:lang w:val="ru-RU"/>
        </w:rPr>
      </w:pPr>
      <w:r w:rsidRPr="001E48CE">
        <w:rPr>
          <w:i/>
          <w:sz w:val="28"/>
          <w:szCs w:val="28"/>
          <w:lang w:val="ru-RU"/>
        </w:rPr>
        <w:t xml:space="preserve">Развитие личности </w:t>
      </w:r>
    </w:p>
    <w:p w:rsidR="00B106B2" w:rsidRPr="001E48CE" w:rsidRDefault="00B106B2" w:rsidP="00B106B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E48CE">
        <w:rPr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1E48CE">
        <w:rPr>
          <w:sz w:val="28"/>
          <w:szCs w:val="28"/>
        </w:rPr>
        <w:t>сензитивным</w:t>
      </w:r>
      <w:proofErr w:type="spellEnd"/>
      <w:r w:rsidRPr="001E48CE">
        <w:rPr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106B2" w:rsidRPr="001E48CE" w:rsidRDefault="00B106B2" w:rsidP="00B106B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E48CE">
        <w:rPr>
          <w:rStyle w:val="a3"/>
          <w:rFonts w:eastAsia="SimSun"/>
          <w:b w:val="0"/>
          <w:i/>
          <w:sz w:val="28"/>
          <w:szCs w:val="28"/>
        </w:rPr>
        <w:t>В 5-6 лет ребенок</w:t>
      </w:r>
      <w:r w:rsidRPr="001E48CE">
        <w:rPr>
          <w:rStyle w:val="apple-converted-space"/>
          <w:sz w:val="28"/>
          <w:szCs w:val="28"/>
        </w:rPr>
        <w:t> </w:t>
      </w:r>
      <w:r w:rsidRPr="001E48CE">
        <w:rPr>
          <w:sz w:val="28"/>
          <w:szCs w:val="28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B106B2" w:rsidRPr="001E48CE" w:rsidRDefault="00B106B2" w:rsidP="00B106B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E48CE">
        <w:rPr>
          <w:sz w:val="28"/>
          <w:szCs w:val="28"/>
        </w:rPr>
        <w:t>  </w:t>
      </w:r>
      <w:r w:rsidRPr="001E48CE">
        <w:rPr>
          <w:rStyle w:val="a3"/>
          <w:rFonts w:eastAsia="SimSun"/>
          <w:b w:val="0"/>
          <w:i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1E48CE">
        <w:rPr>
          <w:rStyle w:val="apple-converted-space"/>
          <w:i/>
          <w:sz w:val="28"/>
          <w:szCs w:val="28"/>
        </w:rPr>
        <w:t> </w:t>
      </w:r>
      <w:r w:rsidRPr="001E48CE">
        <w:rPr>
          <w:sz w:val="28"/>
          <w:szCs w:val="28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</w:t>
      </w:r>
      <w:r w:rsidRPr="001E48CE">
        <w:rPr>
          <w:sz w:val="28"/>
          <w:szCs w:val="28"/>
        </w:rPr>
        <w:lastRenderedPageBreak/>
        <w:t>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106B2">
        <w:rPr>
          <w:sz w:val="28"/>
          <w:szCs w:val="28"/>
          <w:lang w:val="ru-RU"/>
        </w:rPr>
        <w:t xml:space="preserve">       </w:t>
      </w:r>
      <w:r w:rsidRPr="001E48CE">
        <w:rPr>
          <w:sz w:val="28"/>
          <w:szCs w:val="28"/>
          <w:lang w:val="ru-RU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</w:t>
      </w:r>
      <w:r w:rsidRPr="001E48CE">
        <w:rPr>
          <w:sz w:val="28"/>
          <w:szCs w:val="28"/>
        </w:rPr>
        <w:t> </w:t>
      </w:r>
      <w:r w:rsidRPr="001E48CE">
        <w:rPr>
          <w:sz w:val="28"/>
          <w:szCs w:val="28"/>
          <w:lang w:val="ru-RU"/>
        </w:rPr>
        <w:t xml:space="preserve"> Старшие дошкольники начинают проявлять интерес к будущему школьному обучению. Перспектива школьного обучения создает особый настрой в г</w:t>
      </w:r>
      <w:proofErr w:type="spellStart"/>
      <w:proofErr w:type="gramStart"/>
      <w:r w:rsidRPr="001E48CE">
        <w:rPr>
          <w:sz w:val="28"/>
          <w:szCs w:val="28"/>
        </w:rPr>
        <w:t>py</w:t>
      </w:r>
      <w:proofErr w:type="gramEnd"/>
      <w:r w:rsidRPr="001E48CE">
        <w:rPr>
          <w:sz w:val="28"/>
          <w:szCs w:val="28"/>
          <w:lang w:val="ru-RU"/>
        </w:rPr>
        <w:t>ппах</w:t>
      </w:r>
      <w:proofErr w:type="spellEnd"/>
      <w:r w:rsidRPr="001E48CE">
        <w:rPr>
          <w:sz w:val="28"/>
          <w:szCs w:val="28"/>
          <w:lang w:val="ru-RU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</w:t>
      </w:r>
      <w:r w:rsidRPr="001E48CE">
        <w:rPr>
          <w:sz w:val="28"/>
          <w:szCs w:val="28"/>
        </w:rPr>
        <w:t>        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 </w:t>
      </w:r>
      <w:r w:rsidRPr="001E48CE">
        <w:rPr>
          <w:sz w:val="28"/>
          <w:szCs w:val="28"/>
        </w:rPr>
        <w:t>Ha</w:t>
      </w:r>
      <w:r w:rsidRPr="001E48CE">
        <w:rPr>
          <w:sz w:val="28"/>
          <w:szCs w:val="28"/>
          <w:lang w:val="ru-RU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    Нравственное развитие старшего дошкольника во многом зависит от степени участия в нем взрослого, так как именно в общении с взрослым ребенок узнает, осмысливает и интерпретирует нравственные нормы и </w:t>
      </w:r>
      <w:r w:rsidRPr="001E48CE">
        <w:rPr>
          <w:sz w:val="28"/>
          <w:szCs w:val="28"/>
          <w:lang w:val="ru-RU"/>
        </w:rPr>
        <w:lastRenderedPageBreak/>
        <w:t>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val="ru-RU"/>
        </w:rPr>
      </w:pPr>
      <w:r w:rsidRPr="001E48CE">
        <w:rPr>
          <w:b/>
          <w:i/>
          <w:sz w:val="28"/>
          <w:szCs w:val="28"/>
          <w:u w:val="single"/>
          <w:lang w:val="ru-RU"/>
        </w:rPr>
        <w:t>Вам как его родителям важно: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  <w:lang w:val="ru-RU"/>
        </w:rPr>
        <w:t xml:space="preserve"> </w:t>
      </w:r>
      <w:r w:rsidRPr="001E48CE">
        <w:rPr>
          <w:sz w:val="28"/>
          <w:szCs w:val="28"/>
        </w:rPr>
        <w:sym w:font="Symbol" w:char="F0A7"/>
      </w:r>
      <w:r w:rsidRPr="001E48CE">
        <w:rPr>
          <w:sz w:val="28"/>
          <w:szCs w:val="28"/>
          <w:lang w:val="ru-RU"/>
        </w:rPr>
        <w:t xml:space="preserve"> С уважением относиться к его фантазиям и</w:t>
      </w:r>
      <w:r>
        <w:rPr>
          <w:sz w:val="28"/>
          <w:szCs w:val="28"/>
          <w:lang w:val="ru-RU"/>
        </w:rPr>
        <w:t xml:space="preserve"> версиям, не заземляя его маги</w:t>
      </w:r>
      <w:r w:rsidRPr="001E48CE">
        <w:rPr>
          <w:sz w:val="28"/>
          <w:szCs w:val="28"/>
          <w:lang w:val="ru-RU"/>
        </w:rPr>
        <w:t>ческого мышления. Различать «</w:t>
      </w:r>
      <w:proofErr w:type="gramStart"/>
      <w:r w:rsidRPr="001E48CE">
        <w:rPr>
          <w:sz w:val="28"/>
          <w:szCs w:val="28"/>
          <w:lang w:val="ru-RU"/>
        </w:rPr>
        <w:t>вранье</w:t>
      </w:r>
      <w:proofErr w:type="gramEnd"/>
      <w:r w:rsidRPr="001E48CE">
        <w:rPr>
          <w:sz w:val="28"/>
          <w:szCs w:val="28"/>
          <w:lang w:val="ru-RU"/>
        </w:rPr>
        <w:t xml:space="preserve">», защитное фантазирование и просто игру воображения. 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</w:rPr>
        <w:sym w:font="Symbol" w:char="F0A7"/>
      </w:r>
      <w:r w:rsidRPr="001E48CE">
        <w:rPr>
          <w:sz w:val="28"/>
          <w:szCs w:val="28"/>
          <w:lang w:val="ru-RU"/>
        </w:rPr>
        <w:t xml:space="preserve"> Поддерживать в ребенке стремле</w:t>
      </w:r>
      <w:r>
        <w:rPr>
          <w:sz w:val="28"/>
          <w:szCs w:val="28"/>
          <w:lang w:val="ru-RU"/>
        </w:rPr>
        <w:t>ние к позитивному самовыражению.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</w:rPr>
        <w:sym w:font="Symbol" w:char="F0A7"/>
      </w:r>
      <w:r w:rsidRPr="001E48CE">
        <w:rPr>
          <w:sz w:val="28"/>
          <w:szCs w:val="28"/>
          <w:lang w:val="ru-RU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</w:t>
      </w:r>
      <w:r>
        <w:rPr>
          <w:sz w:val="28"/>
          <w:szCs w:val="28"/>
          <w:lang w:val="ru-RU"/>
        </w:rPr>
        <w:t>состоянии отстоять и выдержать.</w:t>
      </w:r>
    </w:p>
    <w:p w:rsidR="00B106B2" w:rsidRPr="001E48CE" w:rsidRDefault="00B106B2" w:rsidP="00B106B2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48CE">
        <w:rPr>
          <w:sz w:val="28"/>
          <w:szCs w:val="28"/>
        </w:rPr>
        <w:sym w:font="Symbol" w:char="F0A7"/>
      </w:r>
      <w:r w:rsidRPr="001E48CE">
        <w:rPr>
          <w:sz w:val="28"/>
          <w:szCs w:val="28"/>
          <w:lang w:val="ru-RU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B106B2" w:rsidRDefault="00B106B2" w:rsidP="00B10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8CE">
        <w:rPr>
          <w:rFonts w:ascii="Times New Roman" w:hAnsi="Times New Roman"/>
          <w:sz w:val="28"/>
          <w:szCs w:val="28"/>
        </w:rPr>
        <w:sym w:font="Symbol" w:char="F0A7"/>
      </w:r>
      <w:r w:rsidRPr="001E48CE">
        <w:rPr>
          <w:rFonts w:ascii="Times New Roman" w:hAnsi="Times New Roman"/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  <w:r>
        <w:rPr>
          <w:rFonts w:ascii="Times New Roman" w:hAnsi="Times New Roman"/>
          <w:sz w:val="28"/>
          <w:szCs w:val="28"/>
        </w:rPr>
        <w:t>.</w:t>
      </w:r>
    </w:p>
    <w:p w:rsidR="00B106B2" w:rsidRDefault="00B106B2" w:rsidP="00B10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6B2" w:rsidRDefault="00B106B2" w:rsidP="00B106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48CE">
        <w:rPr>
          <w:rFonts w:ascii="Times New Roman" w:hAnsi="Times New Roman"/>
          <w:b/>
          <w:sz w:val="28"/>
          <w:szCs w:val="28"/>
        </w:rPr>
        <w:t xml:space="preserve">Подготовила воспитатель: </w:t>
      </w:r>
    </w:p>
    <w:p w:rsidR="00B106B2" w:rsidRDefault="00B106B2" w:rsidP="00B106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48CE">
        <w:rPr>
          <w:rFonts w:ascii="Times New Roman" w:hAnsi="Times New Roman"/>
          <w:b/>
          <w:sz w:val="28"/>
          <w:szCs w:val="28"/>
        </w:rPr>
        <w:t>Бочкарева Анастасия Николаевна</w:t>
      </w:r>
    </w:p>
    <w:p w:rsidR="00A635E3" w:rsidRDefault="00A635E3"/>
    <w:sectPr w:rsidR="00A635E3" w:rsidSect="00A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B2"/>
    <w:rsid w:val="00A635E3"/>
    <w:rsid w:val="00B1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6B2"/>
    <w:rPr>
      <w:b/>
      <w:bCs/>
    </w:rPr>
  </w:style>
  <w:style w:type="paragraph" w:styleId="a4">
    <w:name w:val="Normal (Web)"/>
    <w:uiPriority w:val="99"/>
    <w:rsid w:val="00B106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4">
    <w:name w:val="c4"/>
    <w:basedOn w:val="a"/>
    <w:rsid w:val="00B1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2023-12-18T10:25:00Z</dcterms:created>
  <dcterms:modified xsi:type="dcterms:W3CDTF">2023-12-18T10:26:00Z</dcterms:modified>
</cp:coreProperties>
</file>